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B7" w:rsidRDefault="001A3BB7" w:rsidP="001A3BB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«Нағи Ілиясов ауылдық округінің 2021 – 2023 жылдарға арналған бюджеті туралы» Сырдария аудандық мәслихатының 2020 жылғы 31 желтоқсандағы №476 шешіміне өзгерістер енгізу туралы</w:t>
      </w:r>
      <w:r w:rsidR="00CE27EA">
        <w:rPr>
          <w:b/>
          <w:bCs/>
          <w:sz w:val="28"/>
          <w:szCs w:val="28"/>
          <w:lang w:val="kk-KZ"/>
        </w:rPr>
        <w:t>» Сырдария аудандық мәслихатының 2021 жылғы 17 қарашадағы №87 шешімі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</w:p>
    <w:p w:rsidR="001A3BB7" w:rsidRDefault="001A3BB7" w:rsidP="001A3BB7">
      <w:pPr>
        <w:jc w:val="both"/>
        <w:rPr>
          <w:sz w:val="28"/>
          <w:szCs w:val="28"/>
          <w:lang w:val="kk-KZ"/>
        </w:rPr>
      </w:pPr>
    </w:p>
    <w:p w:rsidR="001A3BB7" w:rsidRDefault="001A3BB7" w:rsidP="00496ED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91E34">
        <w:rPr>
          <w:sz w:val="28"/>
          <w:szCs w:val="28"/>
          <w:lang w:val="kk-KZ"/>
        </w:rPr>
        <w:t>Сырдария аудандық мәслихаты</w:t>
      </w:r>
      <w:r w:rsidR="00991E34">
        <w:rPr>
          <w:b/>
          <w:sz w:val="28"/>
          <w:szCs w:val="28"/>
          <w:lang w:val="kk-KZ"/>
        </w:rPr>
        <w:t xml:space="preserve"> ШЕШТІ: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«Нағи Ілиясов ауылдық округінің 2021 – 2023 жылдарға арналған бюджеті туралы» </w:t>
      </w:r>
      <w:r w:rsidR="008164C4">
        <w:rPr>
          <w:sz w:val="28"/>
          <w:szCs w:val="28"/>
          <w:lang w:val="kk-KZ"/>
        </w:rPr>
        <w:t xml:space="preserve">Сырдария </w:t>
      </w:r>
      <w:r>
        <w:rPr>
          <w:sz w:val="28"/>
          <w:szCs w:val="28"/>
          <w:lang w:val="kk-KZ"/>
        </w:rPr>
        <w:t>аудандық мәслихаты</w:t>
      </w:r>
      <w:r w:rsidR="00785ADC">
        <w:rPr>
          <w:sz w:val="28"/>
          <w:szCs w:val="28"/>
          <w:lang w:val="kk-KZ"/>
        </w:rPr>
        <w:t>ның</w:t>
      </w:r>
      <w:r w:rsidR="00AA446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2020 жылғы 31 желтоқсандағы №476 шешіміне (нормативтік құқықтық актілерді мемлекеттік тіркеу Тізілімінде 8066 нөмірімен тіркелген, 2021 жылғы 15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Нағи Ілиясов ауылдық округінің 2021</w:t>
      </w:r>
      <w:r w:rsidR="00AA446F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1, 2 және 3-қосымшаларға сәйкес, оның ішінде 2021 жылға мынадай көлемдерде бекітілсін:</w:t>
      </w:r>
    </w:p>
    <w:p w:rsidR="001A3BB7" w:rsidRDefault="001A3BB7" w:rsidP="00AA44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</w:t>
      </w:r>
      <w:r w:rsidR="00272DB9">
        <w:rPr>
          <w:bCs/>
          <w:sz w:val="28"/>
          <w:szCs w:val="28"/>
          <w:lang w:val="kk-KZ"/>
        </w:rPr>
        <w:t>8</w:t>
      </w:r>
      <w:r w:rsidR="0065567A">
        <w:rPr>
          <w:bCs/>
          <w:sz w:val="28"/>
          <w:szCs w:val="28"/>
          <w:lang w:val="kk-KZ"/>
        </w:rPr>
        <w:t>7585</w:t>
      </w:r>
      <w:r w:rsidR="00272DB9">
        <w:rPr>
          <w:bCs/>
          <w:sz w:val="28"/>
          <w:szCs w:val="28"/>
          <w:lang w:val="kk-KZ"/>
        </w:rPr>
        <w:t>,8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теңге, оның ішінде: </w:t>
      </w:r>
    </w:p>
    <w:p w:rsidR="001A3BB7" w:rsidRDefault="001A3BB7" w:rsidP="00AA44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 </w:t>
      </w:r>
      <w:r w:rsidR="00566314" w:rsidRPr="00566314">
        <w:rPr>
          <w:bCs/>
          <w:sz w:val="28"/>
          <w:szCs w:val="28"/>
          <w:lang w:val="kk-KZ"/>
        </w:rPr>
        <w:t>2473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AA446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 </w:t>
      </w:r>
      <w:r w:rsidR="00566314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AA44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272DB9">
        <w:rPr>
          <w:bCs/>
          <w:sz w:val="28"/>
          <w:szCs w:val="28"/>
          <w:lang w:val="kk-KZ"/>
        </w:rPr>
        <w:t>8</w:t>
      </w:r>
      <w:r w:rsidR="0065567A">
        <w:rPr>
          <w:bCs/>
          <w:sz w:val="28"/>
          <w:szCs w:val="28"/>
          <w:lang w:val="kk-KZ"/>
        </w:rPr>
        <w:t xml:space="preserve">5083,8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AA44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65567A">
        <w:rPr>
          <w:bCs/>
          <w:sz w:val="28"/>
          <w:szCs w:val="28"/>
          <w:lang w:val="kk-KZ"/>
        </w:rPr>
        <w:t>89497</w:t>
      </w:r>
      <w:r w:rsidR="00566314" w:rsidRPr="00566314">
        <w:rPr>
          <w:bCs/>
          <w:sz w:val="28"/>
          <w:szCs w:val="28"/>
          <w:lang w:val="kk-KZ"/>
        </w:rPr>
        <w:t>,</w:t>
      </w:r>
      <w:r w:rsidR="00272DB9">
        <w:rPr>
          <w:bCs/>
          <w:sz w:val="28"/>
          <w:szCs w:val="28"/>
          <w:lang w:val="kk-KZ"/>
        </w:rPr>
        <w:t>1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</w:t>
      </w:r>
      <w:r w:rsidR="00A170D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перациялар бойынша сальдо – 0; </w:t>
      </w:r>
    </w:p>
    <w:p w:rsidR="001A3BB7" w:rsidRDefault="001A3BB7" w:rsidP="00AA446F">
      <w:pPr>
        <w:pStyle w:val="af9"/>
        <w:spacing w:after="0"/>
        <w:ind w:left="720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AA446F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B60DA0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</w:t>
      </w:r>
    </w:p>
    <w:p w:rsidR="001A3BB7" w:rsidRDefault="001A3BB7" w:rsidP="00AA446F">
      <w:pPr>
        <w:pStyle w:val="af9"/>
        <w:spacing w:after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1A3BB7" w:rsidRDefault="001A3BB7" w:rsidP="00AA446F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қаражаттарының пайдаланылатын қалдықтары 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теңге.».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C9009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қосымшасы осы шешімнің қосымшасына сәйкес жаңа редакцияда жазылсын. 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1A3BB7" w:rsidRDefault="001A3BB7" w:rsidP="001A3BB7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80"/>
        <w:gridCol w:w="646"/>
        <w:gridCol w:w="3152"/>
        <w:gridCol w:w="34"/>
      </w:tblGrid>
      <w:tr w:rsidR="003524A9" w:rsidRPr="008164C4" w:rsidTr="00DB5E00">
        <w:trPr>
          <w:gridAfter w:val="1"/>
          <w:wAfter w:w="34" w:type="dxa"/>
        </w:trPr>
        <w:tc>
          <w:tcPr>
            <w:tcW w:w="3652" w:type="dxa"/>
            <w:hideMark/>
          </w:tcPr>
          <w:p w:rsidR="003524A9" w:rsidRPr="008164C4" w:rsidRDefault="003524A9" w:rsidP="003524A9">
            <w:pPr>
              <w:rPr>
                <w:lang w:val="kk-KZ"/>
              </w:rPr>
            </w:pPr>
            <w:r w:rsidRPr="008164C4">
              <w:rPr>
                <w:b/>
                <w:sz w:val="28"/>
                <w:lang w:val="kk-KZ"/>
              </w:rPr>
              <w:t>Сырдария аудандық мәслихат хатшысы</w:t>
            </w:r>
          </w:p>
        </w:tc>
        <w:tc>
          <w:tcPr>
            <w:tcW w:w="2126" w:type="dxa"/>
            <w:gridSpan w:val="2"/>
          </w:tcPr>
          <w:p w:rsidR="003524A9" w:rsidRPr="008164C4" w:rsidRDefault="003524A9" w:rsidP="003524A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164C4" w:rsidRPr="008164C4" w:rsidRDefault="008164C4" w:rsidP="003524A9">
            <w:pPr>
              <w:rPr>
                <w:b/>
                <w:sz w:val="28"/>
                <w:lang w:val="kk-KZ"/>
              </w:rPr>
            </w:pPr>
          </w:p>
          <w:p w:rsidR="003524A9" w:rsidRPr="008164C4" w:rsidRDefault="008164C4" w:rsidP="003524A9">
            <w:pPr>
              <w:rPr>
                <w:lang w:val="kk-KZ"/>
              </w:rPr>
            </w:pPr>
            <w:r w:rsidRPr="008164C4">
              <w:rPr>
                <w:b/>
                <w:sz w:val="28"/>
                <w:lang w:val="kk-KZ"/>
              </w:rPr>
              <w:t xml:space="preserve">         </w:t>
            </w:r>
            <w:r w:rsidR="003524A9" w:rsidRPr="008164C4">
              <w:rPr>
                <w:b/>
                <w:sz w:val="28"/>
                <w:lang w:val="kk-KZ"/>
              </w:rPr>
              <w:t>Е. Әжікенов</w:t>
            </w:r>
          </w:p>
        </w:tc>
      </w:tr>
      <w:tr w:rsidR="00DB5E00" w:rsidRPr="00A02894" w:rsidTr="00DB5E00">
        <w:trPr>
          <w:gridBefore w:val="2"/>
          <w:wBefore w:w="5132" w:type="dxa"/>
        </w:trPr>
        <w:tc>
          <w:tcPr>
            <w:tcW w:w="3832" w:type="dxa"/>
            <w:gridSpan w:val="3"/>
          </w:tcPr>
          <w:p w:rsidR="00DB5E00" w:rsidRPr="00A02894" w:rsidRDefault="00DB5E00" w:rsidP="0035451E">
            <w:pPr>
              <w:ind w:left="288"/>
              <w:rPr>
                <w:i/>
                <w:sz w:val="28"/>
                <w:szCs w:val="28"/>
                <w:lang w:val="kk-KZ"/>
              </w:rPr>
            </w:pPr>
            <w:r w:rsidRPr="00A02894">
              <w:rPr>
                <w:sz w:val="28"/>
                <w:szCs w:val="28"/>
                <w:lang w:val="kk-KZ"/>
              </w:rPr>
              <w:lastRenderedPageBreak/>
              <w:t>Сырдария аудандық мәслихатын</w:t>
            </w:r>
            <w:r>
              <w:rPr>
                <w:sz w:val="28"/>
                <w:szCs w:val="28"/>
                <w:lang w:val="kk-KZ"/>
              </w:rPr>
              <w:t>ың 2021 жылғы 17 қарашадағы №87</w:t>
            </w:r>
            <w:r w:rsidRPr="00A02894"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</w:tbl>
    <w:p w:rsidR="00DB5E00" w:rsidRPr="00A02894" w:rsidRDefault="00DB5E00" w:rsidP="00DB5E00">
      <w:pPr>
        <w:jc w:val="right"/>
        <w:rPr>
          <w:i/>
          <w:sz w:val="28"/>
          <w:szCs w:val="28"/>
          <w:lang w:val="kk-KZ"/>
        </w:rPr>
      </w:pPr>
    </w:p>
    <w:p w:rsidR="00DB5E00" w:rsidRPr="00A02894" w:rsidRDefault="00DB5E00" w:rsidP="00DB5E00">
      <w:pPr>
        <w:ind w:left="6237"/>
        <w:rPr>
          <w:i/>
          <w:sz w:val="28"/>
          <w:szCs w:val="28"/>
          <w:lang w:val="kk-KZ"/>
        </w:rPr>
      </w:pPr>
      <w:r w:rsidRPr="00A02894">
        <w:rPr>
          <w:sz w:val="28"/>
          <w:szCs w:val="28"/>
          <w:lang w:val="kk-KZ"/>
        </w:rPr>
        <w:t>Сырдария аудандық мәслихатының 2020 жылғы 31 желтоқсандағы №476</w:t>
      </w:r>
      <w:r>
        <w:rPr>
          <w:sz w:val="28"/>
          <w:szCs w:val="28"/>
          <w:lang w:val="kk-KZ"/>
        </w:rPr>
        <w:t xml:space="preserve"> </w:t>
      </w:r>
      <w:r w:rsidRPr="00A02894">
        <w:rPr>
          <w:sz w:val="28"/>
          <w:szCs w:val="28"/>
          <w:lang w:val="kk-KZ"/>
        </w:rPr>
        <w:t>шешіміне 1-қосымша</w:t>
      </w:r>
    </w:p>
    <w:p w:rsidR="00DB5E00" w:rsidRPr="00A02894" w:rsidRDefault="00DB5E00" w:rsidP="00DB5E00">
      <w:pPr>
        <w:jc w:val="right"/>
        <w:rPr>
          <w:i/>
          <w:sz w:val="28"/>
          <w:szCs w:val="28"/>
          <w:lang w:val="kk-KZ"/>
        </w:rPr>
      </w:pPr>
    </w:p>
    <w:p w:rsidR="00DB5E00" w:rsidRPr="00A02894" w:rsidRDefault="00DB5E00" w:rsidP="00DB5E00">
      <w:pPr>
        <w:jc w:val="right"/>
        <w:rPr>
          <w:i/>
          <w:sz w:val="28"/>
          <w:szCs w:val="28"/>
          <w:lang w:val="kk-KZ"/>
        </w:rPr>
      </w:pPr>
    </w:p>
    <w:p w:rsidR="00DB5E00" w:rsidRPr="00A02894" w:rsidRDefault="00DB5E00" w:rsidP="00DB5E00">
      <w:pPr>
        <w:jc w:val="right"/>
        <w:rPr>
          <w:i/>
          <w:sz w:val="28"/>
          <w:szCs w:val="28"/>
          <w:lang w:val="kk-KZ"/>
        </w:rPr>
      </w:pPr>
    </w:p>
    <w:p w:rsidR="00DB5E00" w:rsidRPr="00A02894" w:rsidRDefault="00DB5E00" w:rsidP="00DB5E00">
      <w:pPr>
        <w:jc w:val="center"/>
        <w:rPr>
          <w:lang w:val="kk-KZ"/>
        </w:rPr>
      </w:pPr>
      <w:r w:rsidRPr="00A02894">
        <w:rPr>
          <w:lang w:val="kk-KZ"/>
        </w:rPr>
        <w:t>Нағи Ілиясов ауылдық округінің 2021 жылға арналған бюджеті</w:t>
      </w:r>
    </w:p>
    <w:p w:rsidR="00DB5E00" w:rsidRPr="00A02894" w:rsidRDefault="00DB5E00" w:rsidP="00DB5E00">
      <w:pPr>
        <w:rPr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497"/>
        <w:gridCol w:w="628"/>
        <w:gridCol w:w="7465"/>
        <w:gridCol w:w="1005"/>
      </w:tblGrid>
      <w:tr w:rsidR="00DB5E00" w:rsidRPr="00A02894" w:rsidTr="0035451E">
        <w:trPr>
          <w:trHeight w:val="312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Санаты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Сомасы мың теңге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Сыныбы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Кіші сыныбы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Атауы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 xml:space="preserve">1. КІРІСТЕР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87585,8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ind w:left="1416" w:hanging="1416"/>
              <w:rPr>
                <w:bCs/>
                <w:iCs/>
                <w:sz w:val="24"/>
                <w:lang w:val="kk-KZ" w:eastAsia="en-US"/>
              </w:rPr>
            </w:pPr>
            <w:r w:rsidRPr="00A02894">
              <w:rPr>
                <w:bCs/>
                <w:iCs/>
                <w:sz w:val="24"/>
                <w:lang w:val="kk-KZ" w:eastAsia="en-US"/>
              </w:rPr>
              <w:t>Салықтық 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2473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Меншікке салынатын салықтар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2473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Мүлікке салынатын салықтар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36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Жер салығы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81</w:t>
            </w:r>
          </w:p>
        </w:tc>
      </w:tr>
      <w:tr w:rsidR="00DB5E00" w:rsidRPr="00A02894" w:rsidTr="0035451E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Көлік кұралдарына салынатын салық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2356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Салықтық емес 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29</w:t>
            </w:r>
          </w:p>
        </w:tc>
      </w:tr>
      <w:tr w:rsidR="00DB5E00" w:rsidRPr="00A02894" w:rsidTr="0035451E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Мемлекеттік меншіктен түсетін кірістер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29</w:t>
            </w:r>
          </w:p>
        </w:tc>
      </w:tr>
      <w:tr w:rsidR="00DB5E00" w:rsidRPr="00A02894" w:rsidTr="0035451E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rFonts w:asciiTheme="minorHAnsi" w:eastAsiaTheme="minorHAnsi" w:hAnsiTheme="minorHAnsi" w:cstheme="minorBidi"/>
                <w:sz w:val="24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29</w:t>
            </w:r>
          </w:p>
        </w:tc>
      </w:tr>
      <w:tr w:rsidR="00DB5E00" w:rsidRPr="00A02894" w:rsidTr="0035451E">
        <w:trPr>
          <w:trHeight w:val="1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Трансферттер түсімі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85083,8</w:t>
            </w:r>
          </w:p>
        </w:tc>
      </w:tr>
      <w:tr w:rsidR="00DB5E00" w:rsidRPr="00A02894" w:rsidTr="0035451E">
        <w:trPr>
          <w:trHeight w:val="2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85083,8</w:t>
            </w:r>
          </w:p>
        </w:tc>
      </w:tr>
      <w:tr w:rsidR="00DB5E00" w:rsidRPr="00A02894" w:rsidTr="0035451E">
        <w:trPr>
          <w:trHeight w:val="27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85083,8</w:t>
            </w:r>
          </w:p>
        </w:tc>
      </w:tr>
      <w:tr w:rsidR="00DB5E00" w:rsidRPr="00A02894" w:rsidTr="0035451E">
        <w:trPr>
          <w:trHeight w:val="349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Функционалдық топ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Бағдарламалардың әкiмшiсi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3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Бағдарлама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42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Атауы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</w:p>
        </w:tc>
      </w:tr>
      <w:tr w:rsidR="00DB5E00" w:rsidRPr="00A02894" w:rsidTr="0035451E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2. ШЫҒЫНДАР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89497,1</w:t>
            </w:r>
          </w:p>
        </w:tc>
      </w:tr>
      <w:tr w:rsidR="00DB5E00" w:rsidRPr="00A02894" w:rsidTr="0035451E">
        <w:trPr>
          <w:trHeight w:val="14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Жалпы сипаттағы мемлекеттiк қызметтер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35952</w:t>
            </w:r>
          </w:p>
        </w:tc>
      </w:tr>
      <w:tr w:rsidR="00DB5E00" w:rsidRPr="00A02894" w:rsidTr="0035451E">
        <w:trPr>
          <w:trHeight w:val="37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35952</w:t>
            </w:r>
          </w:p>
        </w:tc>
      </w:tr>
      <w:tr w:rsidR="00DB5E00" w:rsidRPr="00A02894" w:rsidTr="0035451E">
        <w:trPr>
          <w:trHeight w:val="51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rFonts w:asciiTheme="minorHAnsi" w:eastAsiaTheme="minorHAnsi" w:hAnsiTheme="minorHAnsi" w:cstheme="minorBidi"/>
                <w:sz w:val="24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001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35097</w:t>
            </w:r>
          </w:p>
        </w:tc>
      </w:tr>
      <w:tr w:rsidR="00DB5E00" w:rsidRPr="00A02894" w:rsidTr="0035451E">
        <w:trPr>
          <w:trHeight w:val="3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rFonts w:asciiTheme="minorHAnsi" w:eastAsiaTheme="minorHAnsi" w:hAnsiTheme="minorHAnsi" w:cstheme="minorBidi"/>
                <w:sz w:val="24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022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855</w:t>
            </w:r>
          </w:p>
        </w:tc>
      </w:tr>
      <w:tr w:rsidR="00DB5E00" w:rsidRPr="00A02894" w:rsidTr="0035451E">
        <w:trPr>
          <w:trHeight w:val="9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Әлеуметтiк көмек және әлеуметтiк қамсыздандыру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3130</w:t>
            </w:r>
          </w:p>
        </w:tc>
      </w:tr>
      <w:tr w:rsidR="00DB5E00" w:rsidRPr="00A02894" w:rsidTr="0035451E">
        <w:trPr>
          <w:trHeight w:val="5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3130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rFonts w:asciiTheme="minorHAnsi" w:eastAsiaTheme="minorHAnsi" w:hAnsiTheme="minorHAnsi" w:cstheme="minorBidi"/>
                <w:sz w:val="24"/>
                <w:lang w:val="kk-KZ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003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Мұқтаж азаматтарға үйінде әлеуметтік көмек көрсету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3130</w:t>
            </w:r>
          </w:p>
        </w:tc>
      </w:tr>
      <w:tr w:rsidR="00DB5E00" w:rsidRPr="00A02894" w:rsidTr="0035451E">
        <w:trPr>
          <w:trHeight w:val="19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Тұрғын үй – коммуналдық шаруашылық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14610</w:t>
            </w:r>
          </w:p>
        </w:tc>
      </w:tr>
      <w:tr w:rsidR="00DB5E00" w:rsidRPr="00A02894" w:rsidTr="0035451E">
        <w:trPr>
          <w:trHeight w:val="4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14610,3</w:t>
            </w:r>
          </w:p>
        </w:tc>
      </w:tr>
      <w:tr w:rsidR="00DB5E00" w:rsidRPr="00A02894" w:rsidTr="0035451E">
        <w:trPr>
          <w:trHeight w:val="1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008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Елдімекендердегі көшелерді жарықтандыру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7805,2</w:t>
            </w:r>
          </w:p>
        </w:tc>
      </w:tr>
      <w:tr w:rsidR="00DB5E00" w:rsidRPr="00A02894" w:rsidTr="0035451E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009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Елдімекендердің санитариясын қамтамасыз 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749</w:t>
            </w:r>
          </w:p>
        </w:tc>
      </w:tr>
      <w:tr w:rsidR="00DB5E00" w:rsidRPr="00A02894" w:rsidTr="0035451E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011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Елдімекендерді абаттандыру мен көгалдандыру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6056,1</w:t>
            </w:r>
          </w:p>
        </w:tc>
      </w:tr>
      <w:tr w:rsidR="00DB5E00" w:rsidRPr="00A02894" w:rsidTr="0035451E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Мәдениет, спорт, туризм және ақпараттық кеңістiк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26485</w:t>
            </w:r>
          </w:p>
        </w:tc>
      </w:tr>
      <w:tr w:rsidR="00DB5E00" w:rsidRPr="00A02894" w:rsidTr="0035451E">
        <w:trPr>
          <w:trHeight w:val="4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26485,3</w:t>
            </w:r>
          </w:p>
        </w:tc>
      </w:tr>
      <w:tr w:rsidR="00DB5E00" w:rsidRPr="00A02894" w:rsidTr="0035451E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006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Жергілікті деңгейде мәдени-демалыс жұмыстарын қолдау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26396</w:t>
            </w:r>
          </w:p>
        </w:tc>
      </w:tr>
      <w:tr w:rsidR="00DB5E00" w:rsidRPr="00A02894" w:rsidTr="0035451E">
        <w:trPr>
          <w:trHeight w:val="4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028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89,3</w:t>
            </w:r>
          </w:p>
        </w:tc>
      </w:tr>
      <w:tr w:rsidR="00DB5E00" w:rsidRPr="00A02894" w:rsidTr="0035451E">
        <w:trPr>
          <w:trHeight w:val="1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Көлік және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8232,2</w:t>
            </w:r>
          </w:p>
        </w:tc>
      </w:tr>
      <w:tr w:rsidR="00DB5E00" w:rsidRPr="00A02894" w:rsidTr="0035451E">
        <w:trPr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8232,2</w:t>
            </w:r>
          </w:p>
        </w:tc>
      </w:tr>
      <w:tr w:rsidR="00DB5E00" w:rsidRPr="00A02894" w:rsidTr="0035451E">
        <w:trPr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bCs/>
                <w:lang w:val="kk-KZ" w:eastAsia="en-US"/>
              </w:rPr>
            </w:pPr>
            <w:r w:rsidRPr="00A02894">
              <w:rPr>
                <w:bCs/>
                <w:lang w:val="kk-KZ" w:eastAsia="en-US"/>
              </w:rPr>
              <w:t>012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lang w:val="kk-KZ"/>
              </w:rPr>
            </w:pPr>
            <w:r w:rsidRPr="00A02894">
              <w:rPr>
                <w:lang w:val="kk-KZ"/>
              </w:rPr>
              <w:t>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600</w:t>
            </w:r>
          </w:p>
        </w:tc>
      </w:tr>
      <w:tr w:rsidR="00DB5E00" w:rsidRPr="00A02894" w:rsidTr="0035451E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color w:val="FFFFFF"/>
                <w:sz w:val="24"/>
                <w:lang w:val="kk-KZ" w:eastAsia="en-US"/>
              </w:rPr>
            </w:pPr>
            <w:r w:rsidRPr="00A02894">
              <w:rPr>
                <w:color w:val="FFFFFF"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013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7632,2</w:t>
            </w:r>
          </w:p>
        </w:tc>
      </w:tr>
      <w:tr w:rsidR="00DB5E00" w:rsidRPr="00A02894" w:rsidTr="0035451E">
        <w:trPr>
          <w:trHeight w:val="3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color w:val="FFFFFF"/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02894">
              <w:rPr>
                <w:bCs/>
                <w:sz w:val="24"/>
                <w:lang w:val="kk-KZ"/>
              </w:rPr>
              <w:t>1087,3</w:t>
            </w:r>
          </w:p>
        </w:tc>
      </w:tr>
      <w:tr w:rsidR="00DB5E00" w:rsidRPr="00A02894" w:rsidTr="0035451E">
        <w:trPr>
          <w:trHeight w:val="42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1087,3</w:t>
            </w:r>
          </w:p>
        </w:tc>
      </w:tr>
      <w:tr w:rsidR="00DB5E00" w:rsidRPr="00A02894" w:rsidTr="0035451E">
        <w:trPr>
          <w:trHeight w:val="57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8" w:right="-74"/>
              <w:jc w:val="center"/>
              <w:rPr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bCs/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048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szCs w:val="24"/>
                <w:lang w:val="kk-KZ"/>
              </w:rPr>
            </w:pPr>
            <w:r w:rsidRPr="00A02894">
              <w:rPr>
                <w:sz w:val="24"/>
                <w:lang w:val="kk-KZ"/>
              </w:rPr>
              <w:t>1087,3</w:t>
            </w:r>
          </w:p>
        </w:tc>
      </w:tr>
      <w:tr w:rsidR="00DB5E00" w:rsidRPr="00A02894" w:rsidTr="0035451E">
        <w:trPr>
          <w:trHeight w:val="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3. Таза бюджеттіккредиттеу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Бюджеттік кредиттер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Бюджеттік кредиттерді өтеу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4. Қаржы активтері мен операциялар бойынша сальдо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Қаржы активтерін сатып алу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5. Бюджет тапшылығы (профициті)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02894">
              <w:rPr>
                <w:bCs/>
                <w:color w:val="000000"/>
                <w:sz w:val="24"/>
                <w:lang w:val="kk-KZ"/>
              </w:rPr>
              <w:t>-1911,3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02894">
              <w:rPr>
                <w:bCs/>
                <w:color w:val="000000"/>
                <w:sz w:val="24"/>
                <w:lang w:val="kk-KZ"/>
              </w:rPr>
              <w:t>1911,3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Қарыздар түсімі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Қарыздарды өтеу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0" w:rsidRPr="00A02894" w:rsidRDefault="00DB5E00" w:rsidP="0035451E">
            <w:pPr>
              <w:jc w:val="center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13" w:right="-66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9" w:right="-58"/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bCs/>
                <w:sz w:val="24"/>
                <w:lang w:val="kk-KZ" w:eastAsia="en-US"/>
              </w:rPr>
            </w:pPr>
            <w:r w:rsidRPr="00A02894">
              <w:rPr>
                <w:bCs/>
                <w:sz w:val="24"/>
                <w:lang w:val="kk-KZ" w:eastAsia="en-US"/>
              </w:rPr>
              <w:t>Бюджет қаражаттарының пайдаланылатын 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02894">
              <w:rPr>
                <w:bCs/>
                <w:color w:val="000000"/>
                <w:sz w:val="24"/>
                <w:lang w:val="kk-KZ"/>
              </w:rPr>
              <w:t>1911,3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ind w:left="-13" w:right="-66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ind w:left="-9" w:right="-58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02894">
              <w:rPr>
                <w:bCs/>
                <w:color w:val="000000"/>
                <w:sz w:val="24"/>
                <w:lang w:val="kk-KZ"/>
              </w:rPr>
              <w:t>1911,3</w:t>
            </w:r>
          </w:p>
        </w:tc>
      </w:tr>
      <w:tr w:rsidR="00DB5E00" w:rsidRPr="00A02894" w:rsidTr="0035451E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ind w:left="-8" w:right="-74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ind w:left="-13" w:right="-66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E00" w:rsidRPr="00A02894" w:rsidRDefault="00DB5E00" w:rsidP="0035451E">
            <w:pPr>
              <w:ind w:left="-9" w:right="-58"/>
              <w:jc w:val="center"/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0" w:rsidRPr="00A02894" w:rsidRDefault="00DB5E00" w:rsidP="0035451E">
            <w:pPr>
              <w:rPr>
                <w:sz w:val="24"/>
                <w:lang w:val="kk-KZ" w:eastAsia="en-US"/>
              </w:rPr>
            </w:pPr>
            <w:r w:rsidRPr="00A02894">
              <w:rPr>
                <w:sz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E00" w:rsidRPr="00A02894" w:rsidRDefault="00DB5E00" w:rsidP="0035451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A02894">
              <w:rPr>
                <w:bCs/>
                <w:color w:val="000000"/>
                <w:sz w:val="24"/>
                <w:lang w:val="kk-KZ"/>
              </w:rPr>
              <w:t>1911,3</w:t>
            </w:r>
          </w:p>
        </w:tc>
      </w:tr>
    </w:tbl>
    <w:p w:rsidR="00DB5E00" w:rsidRPr="00A02894" w:rsidRDefault="00DB5E00" w:rsidP="00DB5E00">
      <w:pPr>
        <w:jc w:val="both"/>
        <w:rPr>
          <w:b/>
          <w:sz w:val="28"/>
          <w:szCs w:val="28"/>
          <w:lang w:val="kk-KZ"/>
        </w:rPr>
      </w:pPr>
    </w:p>
    <w:p w:rsidR="00DB5E00" w:rsidRPr="00A02894" w:rsidRDefault="00DB5E00" w:rsidP="00DB5E00">
      <w:pPr>
        <w:jc w:val="both"/>
        <w:rPr>
          <w:sz w:val="28"/>
          <w:szCs w:val="28"/>
          <w:lang w:val="kk-KZ"/>
        </w:rPr>
      </w:pPr>
    </w:p>
    <w:p w:rsidR="00642211" w:rsidRPr="008164C4" w:rsidRDefault="00642211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642211" w:rsidRPr="008164C4" w:rsidSect="00AA446F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2E" w:rsidRDefault="0018582E">
      <w:r>
        <w:separator/>
      </w:r>
    </w:p>
  </w:endnote>
  <w:endnote w:type="continuationSeparator" w:id="0">
    <w:p w:rsidR="0018582E" w:rsidRDefault="0018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2E" w:rsidRDefault="0018582E">
      <w:r>
        <w:separator/>
      </w:r>
    </w:p>
  </w:footnote>
  <w:footnote w:type="continuationSeparator" w:id="0">
    <w:p w:rsidR="0018582E" w:rsidRDefault="0018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B6B9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B6B9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B5E0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3A41"/>
    <w:rsid w:val="00073119"/>
    <w:rsid w:val="00085EC6"/>
    <w:rsid w:val="000870F9"/>
    <w:rsid w:val="000922AA"/>
    <w:rsid w:val="000961A9"/>
    <w:rsid w:val="000D4DAC"/>
    <w:rsid w:val="000E7CE7"/>
    <w:rsid w:val="000F48E7"/>
    <w:rsid w:val="00122330"/>
    <w:rsid w:val="001319EE"/>
    <w:rsid w:val="00143292"/>
    <w:rsid w:val="001763DE"/>
    <w:rsid w:val="0018316F"/>
    <w:rsid w:val="0018582E"/>
    <w:rsid w:val="001A1881"/>
    <w:rsid w:val="001A3BB7"/>
    <w:rsid w:val="001B61C1"/>
    <w:rsid w:val="001F4925"/>
    <w:rsid w:val="001F64CB"/>
    <w:rsid w:val="002000F4"/>
    <w:rsid w:val="0020102D"/>
    <w:rsid w:val="0022101F"/>
    <w:rsid w:val="0023374B"/>
    <w:rsid w:val="00251F3F"/>
    <w:rsid w:val="00270EDF"/>
    <w:rsid w:val="00272DB9"/>
    <w:rsid w:val="002A2BAC"/>
    <w:rsid w:val="002A394A"/>
    <w:rsid w:val="002B019E"/>
    <w:rsid w:val="002F11B1"/>
    <w:rsid w:val="00341898"/>
    <w:rsid w:val="003524A9"/>
    <w:rsid w:val="00364E0B"/>
    <w:rsid w:val="003E3A00"/>
    <w:rsid w:val="003F241E"/>
    <w:rsid w:val="00423754"/>
    <w:rsid w:val="00430E89"/>
    <w:rsid w:val="00445E35"/>
    <w:rsid w:val="004726FE"/>
    <w:rsid w:val="00486F3C"/>
    <w:rsid w:val="0049623C"/>
    <w:rsid w:val="00496ED4"/>
    <w:rsid w:val="004B400D"/>
    <w:rsid w:val="004C34B8"/>
    <w:rsid w:val="004C4449"/>
    <w:rsid w:val="004E49BE"/>
    <w:rsid w:val="004F3375"/>
    <w:rsid w:val="00566314"/>
    <w:rsid w:val="00570347"/>
    <w:rsid w:val="005878A0"/>
    <w:rsid w:val="00594231"/>
    <w:rsid w:val="005B6B91"/>
    <w:rsid w:val="005C5F30"/>
    <w:rsid w:val="005F582C"/>
    <w:rsid w:val="00601F94"/>
    <w:rsid w:val="00632C2A"/>
    <w:rsid w:val="006340C9"/>
    <w:rsid w:val="00642211"/>
    <w:rsid w:val="0065567A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2A16"/>
    <w:rsid w:val="00785ADC"/>
    <w:rsid w:val="007E588D"/>
    <w:rsid w:val="00803B75"/>
    <w:rsid w:val="0081000A"/>
    <w:rsid w:val="008164C4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1D65"/>
    <w:rsid w:val="0094547D"/>
    <w:rsid w:val="00973F6D"/>
    <w:rsid w:val="00991E34"/>
    <w:rsid w:val="009924CE"/>
    <w:rsid w:val="009B69F4"/>
    <w:rsid w:val="009C4FD7"/>
    <w:rsid w:val="00A10052"/>
    <w:rsid w:val="00A170D1"/>
    <w:rsid w:val="00A17FE7"/>
    <w:rsid w:val="00A32335"/>
    <w:rsid w:val="00A338BC"/>
    <w:rsid w:val="00A47D62"/>
    <w:rsid w:val="00A951B3"/>
    <w:rsid w:val="00AA225A"/>
    <w:rsid w:val="00AA446F"/>
    <w:rsid w:val="00AC76FB"/>
    <w:rsid w:val="00AF54C0"/>
    <w:rsid w:val="00B12C86"/>
    <w:rsid w:val="00B2298B"/>
    <w:rsid w:val="00B5615F"/>
    <w:rsid w:val="00B60DA0"/>
    <w:rsid w:val="00B80E41"/>
    <w:rsid w:val="00B841B2"/>
    <w:rsid w:val="00B84AA1"/>
    <w:rsid w:val="00B86340"/>
    <w:rsid w:val="00BE3CFA"/>
    <w:rsid w:val="00BE78CA"/>
    <w:rsid w:val="00C33D18"/>
    <w:rsid w:val="00C44E63"/>
    <w:rsid w:val="00C723BA"/>
    <w:rsid w:val="00C7780A"/>
    <w:rsid w:val="00C9009A"/>
    <w:rsid w:val="00C978CE"/>
    <w:rsid w:val="00CA1875"/>
    <w:rsid w:val="00CC7D90"/>
    <w:rsid w:val="00CD3C51"/>
    <w:rsid w:val="00CE27EA"/>
    <w:rsid w:val="00CE6A1B"/>
    <w:rsid w:val="00D03D0C"/>
    <w:rsid w:val="00D11982"/>
    <w:rsid w:val="00D14F06"/>
    <w:rsid w:val="00D831B4"/>
    <w:rsid w:val="00DA677A"/>
    <w:rsid w:val="00DB5E00"/>
    <w:rsid w:val="00DD35CD"/>
    <w:rsid w:val="00E044E8"/>
    <w:rsid w:val="00E24533"/>
    <w:rsid w:val="00E25C15"/>
    <w:rsid w:val="00E43190"/>
    <w:rsid w:val="00E57A5B"/>
    <w:rsid w:val="00E866E0"/>
    <w:rsid w:val="00EB4032"/>
    <w:rsid w:val="00EB54A3"/>
    <w:rsid w:val="00EC3C11"/>
    <w:rsid w:val="00ED617A"/>
    <w:rsid w:val="00EE1A39"/>
    <w:rsid w:val="00EE69B8"/>
    <w:rsid w:val="00F128F2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AE415-95BF-4AB8-99B0-9180C228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1A3BB7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1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51</cp:revision>
  <cp:lastPrinted>2021-02-04T06:28:00Z</cp:lastPrinted>
  <dcterms:created xsi:type="dcterms:W3CDTF">2018-09-21T12:01:00Z</dcterms:created>
  <dcterms:modified xsi:type="dcterms:W3CDTF">2021-11-29T11:31:00Z</dcterms:modified>
</cp:coreProperties>
</file>