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50B" w:rsidRDefault="00B1050B" w:rsidP="00B9395D">
      <w:pPr>
        <w:spacing w:after="0" w:line="240" w:lineRule="auto"/>
        <w:rPr>
          <w:rFonts w:ascii="Times New Roman" w:hAnsi="Times New Roman" w:cs="Times New Roman"/>
          <w:lang w:val="kk-KZ"/>
        </w:rPr>
      </w:pPr>
    </w:p>
    <w:p w:rsidR="00B9395D" w:rsidRDefault="00B9395D" w:rsidP="00B9395D">
      <w:pPr>
        <w:spacing w:after="0" w:line="240" w:lineRule="auto"/>
        <w:rPr>
          <w:rFonts w:ascii="Times New Roman" w:hAnsi="Times New Roman" w:cs="Times New Roman"/>
          <w:lang w:val="kk-KZ"/>
        </w:rPr>
      </w:pPr>
    </w:p>
    <w:p w:rsidR="00B9395D" w:rsidRPr="00B9395D" w:rsidRDefault="00B9395D" w:rsidP="00B9395D">
      <w:pPr>
        <w:spacing w:after="0" w:line="240" w:lineRule="auto"/>
        <w:rPr>
          <w:rFonts w:ascii="Times New Roman" w:hAnsi="Times New Roman" w:cs="Times New Roman"/>
          <w:lang w:val="kk-KZ"/>
        </w:rPr>
      </w:pPr>
    </w:p>
    <w:p w:rsidR="00B9395D" w:rsidRPr="00B9395D" w:rsidRDefault="00B9395D" w:rsidP="00B9395D">
      <w:pPr>
        <w:spacing w:after="0" w:line="240" w:lineRule="auto"/>
        <w:rPr>
          <w:rFonts w:ascii="Times New Roman" w:hAnsi="Times New Roman" w:cs="Times New Roman"/>
        </w:rPr>
      </w:pPr>
    </w:p>
    <w:p w:rsidR="00B9395D" w:rsidRPr="00B9395D" w:rsidRDefault="00B9395D" w:rsidP="00B9395D">
      <w:pPr>
        <w:spacing w:after="0" w:line="240" w:lineRule="auto"/>
        <w:rPr>
          <w:rFonts w:ascii="Times New Roman" w:hAnsi="Times New Roman" w:cs="Times New Roman"/>
        </w:rPr>
      </w:pPr>
    </w:p>
    <w:p w:rsidR="00B9395D" w:rsidRPr="00B9395D" w:rsidRDefault="00B9395D" w:rsidP="00B9395D">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Решение Сырдарьинского районного маслихата от 24 сентября 2018 года №231 «</w:t>
      </w:r>
      <w:r w:rsidRPr="00B9395D">
        <w:rPr>
          <w:rFonts w:ascii="Times New Roman" w:hAnsi="Times New Roman" w:cs="Times New Roman"/>
          <w:b/>
          <w:sz w:val="28"/>
          <w:szCs w:val="28"/>
          <w:lang w:val="kk-KZ"/>
        </w:rPr>
        <w:t>О внесении изменений в решение Сырдарьинского районного</w:t>
      </w:r>
    </w:p>
    <w:p w:rsidR="00B9395D" w:rsidRPr="00B9395D" w:rsidRDefault="00B9395D" w:rsidP="00B9395D">
      <w:pPr>
        <w:spacing w:after="0" w:line="240" w:lineRule="auto"/>
        <w:jc w:val="center"/>
        <w:rPr>
          <w:rFonts w:ascii="Times New Roman" w:hAnsi="Times New Roman" w:cs="Times New Roman"/>
          <w:b/>
          <w:sz w:val="28"/>
          <w:szCs w:val="28"/>
          <w:lang w:val="kk-KZ"/>
        </w:rPr>
      </w:pPr>
      <w:r w:rsidRPr="00B9395D">
        <w:rPr>
          <w:rFonts w:ascii="Times New Roman" w:hAnsi="Times New Roman" w:cs="Times New Roman"/>
          <w:b/>
          <w:sz w:val="28"/>
          <w:szCs w:val="28"/>
          <w:lang w:val="kk-KZ"/>
        </w:rPr>
        <w:t>маслихата от  22  декабря  2017 года  №153 «</w:t>
      </w:r>
      <w:r w:rsidRPr="00B9395D">
        <w:rPr>
          <w:rFonts w:ascii="Times New Roman" w:hAnsi="Times New Roman" w:cs="Times New Roman"/>
          <w:b/>
          <w:sz w:val="28"/>
          <w:szCs w:val="28"/>
        </w:rPr>
        <w:t xml:space="preserve">О </w:t>
      </w:r>
      <w:r w:rsidRPr="00B9395D">
        <w:rPr>
          <w:rFonts w:ascii="Times New Roman" w:hAnsi="Times New Roman" w:cs="Times New Roman"/>
          <w:b/>
          <w:sz w:val="28"/>
          <w:szCs w:val="28"/>
          <w:lang w:val="kk-KZ"/>
        </w:rPr>
        <w:t>районном</w:t>
      </w:r>
    </w:p>
    <w:p w:rsidR="00B9395D" w:rsidRDefault="00B9395D" w:rsidP="00B9395D">
      <w:pPr>
        <w:spacing w:after="0" w:line="240" w:lineRule="auto"/>
        <w:jc w:val="center"/>
        <w:rPr>
          <w:rFonts w:ascii="Times New Roman" w:hAnsi="Times New Roman" w:cs="Times New Roman"/>
          <w:b/>
          <w:sz w:val="28"/>
          <w:szCs w:val="28"/>
          <w:lang w:val="kk-KZ"/>
        </w:rPr>
      </w:pPr>
      <w:r w:rsidRPr="00B9395D">
        <w:rPr>
          <w:rFonts w:ascii="Times New Roman" w:hAnsi="Times New Roman" w:cs="Times New Roman"/>
          <w:b/>
          <w:sz w:val="28"/>
          <w:szCs w:val="28"/>
        </w:rPr>
        <w:t>бюджете на 2018-2020 годы</w:t>
      </w:r>
      <w:r w:rsidRPr="00B9395D">
        <w:rPr>
          <w:rFonts w:ascii="Times New Roman" w:hAnsi="Times New Roman" w:cs="Times New Roman"/>
          <w:b/>
          <w:sz w:val="28"/>
          <w:szCs w:val="28"/>
          <w:lang w:val="kk-KZ"/>
        </w:rPr>
        <w:t>»</w:t>
      </w:r>
    </w:p>
    <w:p w:rsidR="00B9395D" w:rsidRDefault="00B9395D" w:rsidP="00B9395D">
      <w:pPr>
        <w:spacing w:after="0" w:line="240" w:lineRule="auto"/>
        <w:jc w:val="center"/>
        <w:rPr>
          <w:rFonts w:ascii="Times New Roman" w:hAnsi="Times New Roman" w:cs="Times New Roman"/>
          <w:b/>
          <w:sz w:val="28"/>
          <w:szCs w:val="28"/>
          <w:lang w:val="kk-KZ"/>
        </w:rPr>
      </w:pPr>
    </w:p>
    <w:p w:rsidR="00B9395D" w:rsidRDefault="00B9395D" w:rsidP="00B9395D">
      <w:pPr>
        <w:spacing w:after="0" w:line="240" w:lineRule="auto"/>
        <w:jc w:val="center"/>
        <w:rPr>
          <w:rFonts w:ascii="Times New Roman" w:hAnsi="Times New Roman" w:cs="Times New Roman"/>
          <w:b/>
          <w:sz w:val="28"/>
          <w:szCs w:val="28"/>
          <w:lang w:val="kk-KZ"/>
        </w:rPr>
      </w:pPr>
    </w:p>
    <w:p w:rsidR="00B9395D" w:rsidRPr="00B9395D" w:rsidRDefault="00B9395D" w:rsidP="00B9395D">
      <w:pPr>
        <w:spacing w:after="0" w:line="240" w:lineRule="auto"/>
        <w:jc w:val="center"/>
        <w:rPr>
          <w:rFonts w:ascii="Times New Roman" w:hAnsi="Times New Roman" w:cs="Times New Roman"/>
          <w:b/>
          <w:sz w:val="28"/>
          <w:szCs w:val="28"/>
          <w:lang w:val="kk-KZ"/>
        </w:rPr>
      </w:pPr>
      <w:r w:rsidRPr="00B9395D">
        <w:rPr>
          <w:rFonts w:ascii="Times New Roman" w:hAnsi="Times New Roman" w:cs="Times New Roman"/>
          <w:b/>
          <w:sz w:val="28"/>
          <w:szCs w:val="28"/>
          <w:lang w:val="kk-KZ"/>
        </w:rPr>
        <w:t xml:space="preserve">Зарегистрировано в Реестре государственной регистрации  нормативных  правовых актов </w:t>
      </w:r>
      <w:r w:rsidR="00CE1BD0">
        <w:rPr>
          <w:rFonts w:ascii="Times New Roman" w:hAnsi="Times New Roman" w:cs="Times New Roman"/>
          <w:b/>
          <w:sz w:val="28"/>
          <w:szCs w:val="28"/>
          <w:lang w:val="kk-KZ"/>
        </w:rPr>
        <w:t>2 октября 2018 года</w:t>
      </w:r>
      <w:r w:rsidRPr="00B9395D">
        <w:rPr>
          <w:rFonts w:ascii="Times New Roman" w:hAnsi="Times New Roman" w:cs="Times New Roman"/>
          <w:b/>
          <w:sz w:val="28"/>
          <w:szCs w:val="28"/>
          <w:lang w:val="kk-KZ"/>
        </w:rPr>
        <w:t xml:space="preserve"> за  №6</w:t>
      </w:r>
      <w:r>
        <w:rPr>
          <w:rFonts w:ascii="Times New Roman" w:hAnsi="Times New Roman" w:cs="Times New Roman"/>
          <w:b/>
          <w:sz w:val="28"/>
          <w:szCs w:val="28"/>
          <w:lang w:val="kk-KZ"/>
        </w:rPr>
        <w:t>445</w:t>
      </w:r>
      <w:r w:rsidRPr="00B9395D">
        <w:rPr>
          <w:rFonts w:ascii="Times New Roman" w:hAnsi="Times New Roman" w:cs="Times New Roman"/>
          <w:b/>
          <w:sz w:val="28"/>
          <w:szCs w:val="28"/>
          <w:lang w:val="kk-KZ"/>
        </w:rPr>
        <w:t xml:space="preserve"> </w:t>
      </w:r>
      <w:r w:rsidR="00CE1BD0">
        <w:rPr>
          <w:rFonts w:ascii="Times New Roman" w:hAnsi="Times New Roman" w:cs="Times New Roman"/>
          <w:b/>
          <w:sz w:val="28"/>
          <w:szCs w:val="28"/>
          <w:lang w:val="kk-KZ"/>
        </w:rPr>
        <w:t xml:space="preserve"> </w:t>
      </w:r>
    </w:p>
    <w:p w:rsidR="00B9395D" w:rsidRPr="00B9395D" w:rsidRDefault="00B9395D" w:rsidP="00B9395D">
      <w:pPr>
        <w:spacing w:after="0" w:line="240" w:lineRule="auto"/>
        <w:jc w:val="center"/>
        <w:rPr>
          <w:rFonts w:ascii="Times New Roman" w:hAnsi="Times New Roman" w:cs="Times New Roman"/>
          <w:b/>
          <w:sz w:val="28"/>
          <w:szCs w:val="28"/>
          <w:lang w:val="kk-KZ" w:eastAsia="ko-KR"/>
        </w:rPr>
      </w:pPr>
    </w:p>
    <w:p w:rsidR="00B9395D" w:rsidRPr="00B9395D" w:rsidRDefault="00B9395D" w:rsidP="00B9395D">
      <w:pPr>
        <w:spacing w:after="0" w:line="240" w:lineRule="auto"/>
        <w:ind w:left="284" w:firstLine="709"/>
        <w:jc w:val="both"/>
        <w:rPr>
          <w:rFonts w:ascii="Times New Roman" w:hAnsi="Times New Roman" w:cs="Times New Roman"/>
          <w:sz w:val="28"/>
          <w:szCs w:val="28"/>
          <w:lang w:val="kk-KZ"/>
        </w:rPr>
      </w:pPr>
      <w:r w:rsidRPr="00B9395D">
        <w:rPr>
          <w:rFonts w:ascii="Times New Roman" w:hAnsi="Times New Roman" w:cs="Times New Roman"/>
          <w:sz w:val="28"/>
          <w:szCs w:val="28"/>
          <w:lang w:val="kk-KZ"/>
        </w:rPr>
        <w:t xml:space="preserve">В соответствии со статьей 109 Кодекса Республики Казахстан от 4 декабря  2008  года  «Бюджетный кодекс Республики Казахстан» и  подпунктом 1)  пункта 1 статьи 6 Закона Республики Казахстан от 23 января 2001 года «О местном государственном управлении и самоуправлении в Республике Казахстан» Сырдарьинский районный маслихат </w:t>
      </w:r>
      <w:r w:rsidRPr="00B9395D">
        <w:rPr>
          <w:rFonts w:ascii="Times New Roman" w:hAnsi="Times New Roman" w:cs="Times New Roman"/>
          <w:b/>
          <w:sz w:val="28"/>
          <w:szCs w:val="28"/>
          <w:lang w:val="kk-KZ"/>
        </w:rPr>
        <w:t>РЕШИЛ:</w:t>
      </w:r>
    </w:p>
    <w:p w:rsidR="00B9395D" w:rsidRPr="00B9395D" w:rsidRDefault="00B9395D" w:rsidP="00B9395D">
      <w:pPr>
        <w:spacing w:after="0" w:line="240" w:lineRule="auto"/>
        <w:ind w:left="284" w:firstLine="709"/>
        <w:jc w:val="both"/>
        <w:rPr>
          <w:rFonts w:ascii="Times New Roman" w:hAnsi="Times New Roman" w:cs="Times New Roman"/>
          <w:sz w:val="28"/>
          <w:szCs w:val="28"/>
        </w:rPr>
      </w:pPr>
      <w:r w:rsidRPr="00B9395D">
        <w:rPr>
          <w:rFonts w:ascii="Times New Roman" w:hAnsi="Times New Roman" w:cs="Times New Roman"/>
          <w:sz w:val="28"/>
          <w:szCs w:val="28"/>
        </w:rPr>
        <w:t>1</w:t>
      </w:r>
      <w:r w:rsidRPr="00B9395D">
        <w:rPr>
          <w:rFonts w:ascii="Times New Roman" w:hAnsi="Times New Roman" w:cs="Times New Roman"/>
          <w:sz w:val="28"/>
          <w:szCs w:val="28"/>
          <w:lang w:val="kk-KZ"/>
        </w:rPr>
        <w:t>. Внести в решение районного маслихата  от 22 декабря 2017 года  №153  «</w:t>
      </w:r>
      <w:r w:rsidRPr="00B9395D">
        <w:rPr>
          <w:rFonts w:ascii="Times New Roman" w:hAnsi="Times New Roman" w:cs="Times New Roman"/>
          <w:sz w:val="28"/>
          <w:szCs w:val="28"/>
        </w:rPr>
        <w:t xml:space="preserve">О </w:t>
      </w:r>
      <w:r w:rsidRPr="00B9395D">
        <w:rPr>
          <w:rFonts w:ascii="Times New Roman" w:hAnsi="Times New Roman" w:cs="Times New Roman"/>
          <w:sz w:val="28"/>
          <w:szCs w:val="28"/>
          <w:lang w:val="kk-KZ"/>
        </w:rPr>
        <w:t>районном</w:t>
      </w:r>
      <w:r w:rsidRPr="00B9395D">
        <w:rPr>
          <w:rFonts w:ascii="Times New Roman" w:hAnsi="Times New Roman" w:cs="Times New Roman"/>
          <w:sz w:val="28"/>
          <w:szCs w:val="28"/>
        </w:rPr>
        <w:t xml:space="preserve"> бюджете на 2018-2020 годы</w:t>
      </w:r>
      <w:r w:rsidRPr="00B9395D">
        <w:rPr>
          <w:rFonts w:ascii="Times New Roman" w:hAnsi="Times New Roman" w:cs="Times New Roman"/>
          <w:sz w:val="28"/>
          <w:szCs w:val="28"/>
          <w:lang w:val="kk-KZ"/>
        </w:rPr>
        <w:t xml:space="preserve">» (зарегистрировано в Реестре государственной регистрации нормативных  правовых актов  за  номером  6120, опубликовано </w:t>
      </w:r>
      <w:r w:rsidRPr="00B9395D">
        <w:rPr>
          <w:rFonts w:ascii="Times New Roman" w:hAnsi="Times New Roman" w:cs="Times New Roman"/>
          <w:color w:val="000000" w:themeColor="text1"/>
          <w:sz w:val="28"/>
          <w:szCs w:val="28"/>
          <w:lang w:val="kk-KZ"/>
        </w:rPr>
        <w:t>в э</w:t>
      </w:r>
      <w:r w:rsidRPr="00B9395D">
        <w:rPr>
          <w:rFonts w:ascii="Times New Roman" w:hAnsi="Times New Roman" w:cs="Times New Roman"/>
          <w:sz w:val="28"/>
          <w:szCs w:val="28"/>
          <w:shd w:val="clear" w:color="auto" w:fill="FFFFFF"/>
        </w:rPr>
        <w:t>талонном контрольном банке нормативных правовых актов Республики Казахстан 17 января 2018 года</w:t>
      </w:r>
      <w:r w:rsidRPr="00B9395D">
        <w:rPr>
          <w:rFonts w:ascii="Times New Roman" w:hAnsi="Times New Roman" w:cs="Times New Roman"/>
          <w:sz w:val="28"/>
          <w:szCs w:val="28"/>
          <w:lang w:val="kk-KZ"/>
        </w:rPr>
        <w:t>)  следующие изменения:</w:t>
      </w:r>
    </w:p>
    <w:p w:rsidR="00B9395D" w:rsidRPr="00B9395D" w:rsidRDefault="00B9395D" w:rsidP="00B9395D">
      <w:pPr>
        <w:spacing w:after="0" w:line="240" w:lineRule="auto"/>
        <w:ind w:left="284" w:firstLine="709"/>
        <w:jc w:val="both"/>
        <w:rPr>
          <w:rFonts w:ascii="Times New Roman" w:hAnsi="Times New Roman" w:cs="Times New Roman"/>
          <w:sz w:val="28"/>
          <w:szCs w:val="28"/>
        </w:rPr>
      </w:pPr>
      <w:r w:rsidRPr="00B9395D">
        <w:rPr>
          <w:rFonts w:ascii="Times New Roman" w:hAnsi="Times New Roman" w:cs="Times New Roman"/>
          <w:sz w:val="28"/>
          <w:szCs w:val="28"/>
        </w:rPr>
        <w:t xml:space="preserve">подпункт </w:t>
      </w:r>
      <w:r w:rsidRPr="00B9395D">
        <w:rPr>
          <w:rFonts w:ascii="Times New Roman" w:hAnsi="Times New Roman" w:cs="Times New Roman"/>
          <w:sz w:val="28"/>
          <w:szCs w:val="28"/>
          <w:lang w:val="kk-KZ"/>
        </w:rPr>
        <w:t>1</w:t>
      </w:r>
      <w:r w:rsidRPr="00B9395D">
        <w:rPr>
          <w:rFonts w:ascii="Times New Roman" w:hAnsi="Times New Roman" w:cs="Times New Roman"/>
          <w:sz w:val="28"/>
          <w:szCs w:val="28"/>
        </w:rPr>
        <w:t>)</w:t>
      </w:r>
      <w:r w:rsidRPr="00B9395D">
        <w:rPr>
          <w:rFonts w:ascii="Times New Roman" w:hAnsi="Times New Roman" w:cs="Times New Roman"/>
          <w:sz w:val="28"/>
          <w:szCs w:val="28"/>
          <w:lang w:val="kk-KZ"/>
        </w:rPr>
        <w:t xml:space="preserve"> пункта 1</w:t>
      </w:r>
      <w:r w:rsidRPr="00B9395D">
        <w:rPr>
          <w:rFonts w:ascii="Times New Roman" w:hAnsi="Times New Roman" w:cs="Times New Roman"/>
          <w:sz w:val="28"/>
          <w:szCs w:val="28"/>
        </w:rPr>
        <w:t xml:space="preserve"> изложить в новой редакции:</w:t>
      </w:r>
    </w:p>
    <w:p w:rsidR="00B9395D" w:rsidRPr="00B9395D" w:rsidRDefault="00B9395D" w:rsidP="00B9395D">
      <w:pPr>
        <w:spacing w:after="0" w:line="240" w:lineRule="auto"/>
        <w:ind w:left="284" w:firstLine="709"/>
        <w:jc w:val="both"/>
        <w:rPr>
          <w:rFonts w:ascii="Times New Roman" w:hAnsi="Times New Roman" w:cs="Times New Roman"/>
          <w:sz w:val="28"/>
          <w:szCs w:val="28"/>
          <w:lang w:val="kk-KZ"/>
        </w:rPr>
      </w:pPr>
      <w:r w:rsidRPr="00B9395D">
        <w:rPr>
          <w:rFonts w:ascii="Times New Roman" w:hAnsi="Times New Roman" w:cs="Times New Roman"/>
          <w:sz w:val="28"/>
          <w:szCs w:val="28"/>
          <w:lang w:val="kk-KZ"/>
        </w:rPr>
        <w:t>« 1) доходы –8012273,4 тысяч тенге, в том числе:</w:t>
      </w:r>
    </w:p>
    <w:p w:rsidR="00B9395D" w:rsidRPr="00B9395D" w:rsidRDefault="00B9395D" w:rsidP="00B9395D">
      <w:pPr>
        <w:spacing w:after="0" w:line="240" w:lineRule="auto"/>
        <w:ind w:left="284" w:firstLine="709"/>
        <w:jc w:val="both"/>
        <w:rPr>
          <w:rFonts w:ascii="Times New Roman" w:hAnsi="Times New Roman" w:cs="Times New Roman"/>
          <w:sz w:val="28"/>
          <w:szCs w:val="28"/>
          <w:lang w:val="kk-KZ"/>
        </w:rPr>
      </w:pPr>
      <w:r w:rsidRPr="00B9395D">
        <w:rPr>
          <w:rFonts w:ascii="Times New Roman" w:hAnsi="Times New Roman" w:cs="Times New Roman"/>
          <w:sz w:val="28"/>
          <w:szCs w:val="28"/>
          <w:lang w:val="kk-KZ"/>
        </w:rPr>
        <w:t>по налоговым поступлениям – 4487622,5 тысяч тенге;</w:t>
      </w:r>
    </w:p>
    <w:p w:rsidR="00B9395D" w:rsidRPr="00B9395D" w:rsidRDefault="00B9395D" w:rsidP="00B9395D">
      <w:pPr>
        <w:spacing w:after="0" w:line="240" w:lineRule="auto"/>
        <w:ind w:left="284" w:firstLine="709"/>
        <w:jc w:val="both"/>
        <w:rPr>
          <w:rFonts w:ascii="Times New Roman" w:hAnsi="Times New Roman" w:cs="Times New Roman"/>
          <w:sz w:val="28"/>
          <w:szCs w:val="28"/>
          <w:lang w:val="kk-KZ"/>
        </w:rPr>
      </w:pPr>
      <w:r w:rsidRPr="00B9395D">
        <w:rPr>
          <w:rFonts w:ascii="Times New Roman" w:hAnsi="Times New Roman" w:cs="Times New Roman"/>
          <w:sz w:val="28"/>
          <w:szCs w:val="28"/>
          <w:lang w:val="kk-KZ"/>
        </w:rPr>
        <w:t>по неналоговым поступлениям – 8895 тысяч тенге;</w:t>
      </w:r>
    </w:p>
    <w:p w:rsidR="00B9395D" w:rsidRPr="00B9395D" w:rsidRDefault="00B9395D" w:rsidP="00B9395D">
      <w:pPr>
        <w:spacing w:after="0" w:line="240" w:lineRule="auto"/>
        <w:ind w:left="284" w:firstLine="709"/>
        <w:jc w:val="both"/>
        <w:rPr>
          <w:rFonts w:ascii="Times New Roman" w:hAnsi="Times New Roman" w:cs="Times New Roman"/>
          <w:sz w:val="28"/>
          <w:szCs w:val="28"/>
          <w:lang w:val="kk-KZ"/>
        </w:rPr>
      </w:pPr>
      <w:r w:rsidRPr="00B9395D">
        <w:rPr>
          <w:rFonts w:ascii="Times New Roman" w:hAnsi="Times New Roman" w:cs="Times New Roman"/>
          <w:sz w:val="28"/>
          <w:szCs w:val="28"/>
          <w:lang w:val="kk-KZ"/>
        </w:rPr>
        <w:t xml:space="preserve">по поступлениям от продажи основного капитала – 10885,5 тысяч тенге; </w:t>
      </w:r>
    </w:p>
    <w:p w:rsidR="00B9395D" w:rsidRPr="00B9395D" w:rsidRDefault="00B9395D" w:rsidP="00B9395D">
      <w:pPr>
        <w:spacing w:after="0" w:line="240" w:lineRule="auto"/>
        <w:ind w:left="284" w:firstLine="709"/>
        <w:jc w:val="both"/>
        <w:rPr>
          <w:rFonts w:ascii="Times New Roman" w:hAnsi="Times New Roman" w:cs="Times New Roman"/>
          <w:sz w:val="28"/>
          <w:szCs w:val="28"/>
          <w:lang w:val="kk-KZ"/>
        </w:rPr>
      </w:pPr>
      <w:r w:rsidRPr="00B9395D">
        <w:rPr>
          <w:rFonts w:ascii="Times New Roman" w:hAnsi="Times New Roman" w:cs="Times New Roman"/>
          <w:sz w:val="28"/>
          <w:szCs w:val="28"/>
          <w:lang w:val="kk-KZ"/>
        </w:rPr>
        <w:t>по поступлениям трансфертов – 3504870,4 тысяч тенге »;</w:t>
      </w:r>
    </w:p>
    <w:p w:rsidR="00B9395D" w:rsidRPr="00B9395D" w:rsidRDefault="00B9395D" w:rsidP="00B9395D">
      <w:pPr>
        <w:spacing w:after="0" w:line="240" w:lineRule="auto"/>
        <w:ind w:left="284" w:firstLine="709"/>
        <w:jc w:val="both"/>
        <w:rPr>
          <w:rFonts w:ascii="Times New Roman" w:hAnsi="Times New Roman" w:cs="Times New Roman"/>
          <w:sz w:val="28"/>
          <w:szCs w:val="28"/>
          <w:lang w:val="kk-KZ"/>
        </w:rPr>
      </w:pPr>
      <w:r w:rsidRPr="00B9395D">
        <w:rPr>
          <w:rFonts w:ascii="Times New Roman" w:hAnsi="Times New Roman" w:cs="Times New Roman"/>
          <w:sz w:val="28"/>
          <w:szCs w:val="28"/>
          <w:lang w:val="kk-KZ"/>
        </w:rPr>
        <w:t>подпункт 2) пункта 1 изложить в новой редакции:</w:t>
      </w:r>
    </w:p>
    <w:p w:rsidR="00B9395D" w:rsidRPr="00B9395D" w:rsidRDefault="00B9395D" w:rsidP="00B9395D">
      <w:pPr>
        <w:spacing w:after="0" w:line="240" w:lineRule="auto"/>
        <w:ind w:left="284" w:firstLine="709"/>
        <w:jc w:val="both"/>
        <w:rPr>
          <w:rFonts w:ascii="Times New Roman" w:hAnsi="Times New Roman" w:cs="Times New Roman"/>
          <w:sz w:val="28"/>
          <w:szCs w:val="28"/>
          <w:lang w:val="kk-KZ"/>
        </w:rPr>
      </w:pPr>
      <w:r w:rsidRPr="00B9395D">
        <w:rPr>
          <w:rFonts w:ascii="Times New Roman" w:hAnsi="Times New Roman" w:cs="Times New Roman"/>
          <w:sz w:val="28"/>
          <w:szCs w:val="28"/>
          <w:lang w:val="kk-KZ"/>
        </w:rPr>
        <w:t>« 2) затраты – 8143730,2 тысяч тенге »;</w:t>
      </w:r>
    </w:p>
    <w:p w:rsidR="00B9395D" w:rsidRPr="00B9395D" w:rsidRDefault="00B9395D" w:rsidP="00B9395D">
      <w:pPr>
        <w:spacing w:after="0" w:line="240" w:lineRule="auto"/>
        <w:ind w:left="284" w:firstLine="709"/>
        <w:jc w:val="both"/>
        <w:rPr>
          <w:rFonts w:ascii="Times New Roman" w:hAnsi="Times New Roman" w:cs="Times New Roman"/>
          <w:sz w:val="28"/>
          <w:szCs w:val="28"/>
          <w:lang w:val="kk-KZ"/>
        </w:rPr>
      </w:pPr>
      <w:r w:rsidRPr="00B9395D">
        <w:rPr>
          <w:rFonts w:ascii="Times New Roman" w:hAnsi="Times New Roman" w:cs="Times New Roman"/>
          <w:sz w:val="28"/>
          <w:szCs w:val="28"/>
          <w:lang w:val="kk-KZ"/>
        </w:rPr>
        <w:t>подпункт 3) пункта 1 изложить в новой редакции:</w:t>
      </w:r>
    </w:p>
    <w:p w:rsidR="00B9395D" w:rsidRPr="00B9395D" w:rsidRDefault="00B9395D" w:rsidP="00B9395D">
      <w:pPr>
        <w:spacing w:after="0" w:line="240" w:lineRule="auto"/>
        <w:ind w:left="284" w:firstLine="709"/>
        <w:jc w:val="both"/>
        <w:rPr>
          <w:rFonts w:ascii="Times New Roman" w:hAnsi="Times New Roman" w:cs="Times New Roman"/>
          <w:sz w:val="28"/>
          <w:szCs w:val="28"/>
          <w:lang w:val="kk-KZ"/>
        </w:rPr>
      </w:pPr>
      <w:r w:rsidRPr="00B9395D">
        <w:rPr>
          <w:rFonts w:ascii="Times New Roman" w:hAnsi="Times New Roman" w:cs="Times New Roman"/>
          <w:sz w:val="28"/>
          <w:szCs w:val="28"/>
          <w:lang w:val="kk-KZ"/>
        </w:rPr>
        <w:t>« 3) чистое бюджетное кредитование – 159397 тысяч тенге;</w:t>
      </w:r>
    </w:p>
    <w:p w:rsidR="00B9395D" w:rsidRPr="00B9395D" w:rsidRDefault="00B9395D" w:rsidP="00B9395D">
      <w:pPr>
        <w:spacing w:after="0" w:line="240" w:lineRule="auto"/>
        <w:ind w:left="284" w:firstLine="709"/>
        <w:jc w:val="both"/>
        <w:rPr>
          <w:rFonts w:ascii="Times New Roman" w:hAnsi="Times New Roman" w:cs="Times New Roman"/>
          <w:sz w:val="28"/>
          <w:szCs w:val="28"/>
          <w:lang w:val="kk-KZ"/>
        </w:rPr>
      </w:pPr>
      <w:r w:rsidRPr="00B9395D">
        <w:rPr>
          <w:rFonts w:ascii="Times New Roman" w:hAnsi="Times New Roman" w:cs="Times New Roman"/>
          <w:sz w:val="28"/>
          <w:szCs w:val="28"/>
          <w:lang w:val="kk-KZ"/>
        </w:rPr>
        <w:t>бюджетные кредиты – 225804 тысяч тенге;</w:t>
      </w:r>
    </w:p>
    <w:p w:rsidR="00B9395D" w:rsidRPr="00B9395D" w:rsidRDefault="00B9395D" w:rsidP="00B9395D">
      <w:pPr>
        <w:spacing w:after="0" w:line="240" w:lineRule="auto"/>
        <w:ind w:left="284" w:firstLine="709"/>
        <w:jc w:val="both"/>
        <w:rPr>
          <w:rFonts w:ascii="Times New Roman" w:hAnsi="Times New Roman" w:cs="Times New Roman"/>
          <w:sz w:val="28"/>
          <w:szCs w:val="28"/>
          <w:lang w:val="kk-KZ"/>
        </w:rPr>
      </w:pPr>
      <w:r w:rsidRPr="00B9395D">
        <w:rPr>
          <w:rFonts w:ascii="Times New Roman" w:hAnsi="Times New Roman" w:cs="Times New Roman"/>
          <w:sz w:val="28"/>
          <w:szCs w:val="28"/>
          <w:lang w:val="kk-KZ"/>
        </w:rPr>
        <w:t>погашение бюджетных кредитов – 66407 тысяч тенге »;</w:t>
      </w:r>
    </w:p>
    <w:p w:rsidR="00B9395D" w:rsidRPr="00B9395D" w:rsidRDefault="00B9395D" w:rsidP="00B9395D">
      <w:pPr>
        <w:spacing w:after="0" w:line="240" w:lineRule="auto"/>
        <w:ind w:left="284" w:firstLine="709"/>
        <w:jc w:val="both"/>
        <w:rPr>
          <w:rFonts w:ascii="Times New Roman" w:hAnsi="Times New Roman" w:cs="Times New Roman"/>
          <w:sz w:val="28"/>
          <w:szCs w:val="28"/>
          <w:lang w:val="kk-KZ"/>
        </w:rPr>
      </w:pPr>
      <w:r w:rsidRPr="00B9395D">
        <w:rPr>
          <w:rFonts w:ascii="Times New Roman" w:hAnsi="Times New Roman" w:cs="Times New Roman"/>
          <w:sz w:val="28"/>
          <w:szCs w:val="28"/>
          <w:lang w:val="kk-KZ"/>
        </w:rPr>
        <w:t>подпункт 4) пункта 1 изложить в новой редакции:</w:t>
      </w:r>
    </w:p>
    <w:p w:rsidR="00B9395D" w:rsidRPr="00B9395D" w:rsidRDefault="00B9395D" w:rsidP="00B9395D">
      <w:pPr>
        <w:spacing w:after="0" w:line="240" w:lineRule="auto"/>
        <w:ind w:left="284" w:firstLine="709"/>
        <w:jc w:val="both"/>
        <w:rPr>
          <w:rFonts w:ascii="Times New Roman" w:hAnsi="Times New Roman" w:cs="Times New Roman"/>
          <w:sz w:val="28"/>
          <w:szCs w:val="28"/>
          <w:lang w:val="kk-KZ"/>
        </w:rPr>
      </w:pPr>
      <w:r w:rsidRPr="00B9395D">
        <w:rPr>
          <w:rFonts w:ascii="Times New Roman" w:hAnsi="Times New Roman" w:cs="Times New Roman"/>
          <w:sz w:val="28"/>
          <w:szCs w:val="28"/>
          <w:lang w:val="kk-KZ"/>
        </w:rPr>
        <w:t>« 4) сальдо от операций с финансовыми активами – 4000 тысяч тенге;</w:t>
      </w:r>
    </w:p>
    <w:p w:rsidR="00B9395D" w:rsidRPr="00B9395D" w:rsidRDefault="00B9395D" w:rsidP="00B9395D">
      <w:pPr>
        <w:spacing w:after="0" w:line="240" w:lineRule="auto"/>
        <w:ind w:left="284" w:firstLine="709"/>
        <w:jc w:val="both"/>
        <w:rPr>
          <w:rFonts w:ascii="Times New Roman" w:hAnsi="Times New Roman" w:cs="Times New Roman"/>
          <w:sz w:val="28"/>
          <w:szCs w:val="28"/>
          <w:lang w:val="kk-KZ"/>
        </w:rPr>
      </w:pPr>
      <w:r w:rsidRPr="00B9395D">
        <w:rPr>
          <w:rFonts w:ascii="Times New Roman" w:hAnsi="Times New Roman" w:cs="Times New Roman"/>
          <w:sz w:val="28"/>
          <w:szCs w:val="28"/>
          <w:lang w:val="kk-KZ"/>
        </w:rPr>
        <w:t>приобретение финансовых активов – 4000 тысяч тенге;</w:t>
      </w:r>
    </w:p>
    <w:p w:rsidR="00B9395D" w:rsidRPr="00B9395D" w:rsidRDefault="00B9395D" w:rsidP="00B9395D">
      <w:pPr>
        <w:spacing w:after="0" w:line="240" w:lineRule="auto"/>
        <w:ind w:left="284" w:firstLine="709"/>
        <w:jc w:val="both"/>
        <w:rPr>
          <w:rFonts w:ascii="Times New Roman" w:hAnsi="Times New Roman" w:cs="Times New Roman"/>
          <w:sz w:val="28"/>
          <w:szCs w:val="28"/>
          <w:lang w:val="kk-KZ"/>
        </w:rPr>
      </w:pPr>
      <w:r w:rsidRPr="00B9395D">
        <w:rPr>
          <w:rFonts w:ascii="Times New Roman" w:hAnsi="Times New Roman" w:cs="Times New Roman"/>
          <w:sz w:val="28"/>
          <w:szCs w:val="28"/>
          <w:lang w:val="kk-KZ"/>
        </w:rPr>
        <w:t>поступления от продажи финансовых активов государства – 0 »;</w:t>
      </w:r>
    </w:p>
    <w:p w:rsidR="00B9395D" w:rsidRPr="00B9395D" w:rsidRDefault="00B9395D" w:rsidP="00B9395D">
      <w:pPr>
        <w:spacing w:after="0" w:line="240" w:lineRule="auto"/>
        <w:ind w:left="284" w:firstLine="709"/>
        <w:jc w:val="both"/>
        <w:rPr>
          <w:rFonts w:ascii="Times New Roman" w:hAnsi="Times New Roman" w:cs="Times New Roman"/>
          <w:sz w:val="28"/>
          <w:szCs w:val="28"/>
          <w:lang w:val="kk-KZ"/>
        </w:rPr>
      </w:pPr>
      <w:r w:rsidRPr="00B9395D">
        <w:rPr>
          <w:rFonts w:ascii="Times New Roman" w:hAnsi="Times New Roman" w:cs="Times New Roman"/>
          <w:sz w:val="28"/>
          <w:szCs w:val="28"/>
          <w:lang w:val="kk-KZ"/>
        </w:rPr>
        <w:t>подпункт 5) пункта 1 изложить в новой редакции:</w:t>
      </w:r>
    </w:p>
    <w:p w:rsidR="00B9395D" w:rsidRPr="00B9395D" w:rsidRDefault="00B9395D" w:rsidP="00B9395D">
      <w:pPr>
        <w:spacing w:after="0" w:line="240" w:lineRule="auto"/>
        <w:ind w:left="284" w:firstLine="709"/>
        <w:jc w:val="both"/>
        <w:rPr>
          <w:rFonts w:ascii="Times New Roman" w:hAnsi="Times New Roman" w:cs="Times New Roman"/>
          <w:sz w:val="28"/>
          <w:szCs w:val="28"/>
          <w:lang w:val="kk-KZ"/>
        </w:rPr>
      </w:pPr>
      <w:r w:rsidRPr="00B9395D">
        <w:rPr>
          <w:rFonts w:ascii="Times New Roman" w:hAnsi="Times New Roman" w:cs="Times New Roman"/>
          <w:sz w:val="28"/>
          <w:szCs w:val="28"/>
          <w:lang w:val="kk-KZ"/>
        </w:rPr>
        <w:t>« 5) дефицит бюджета – - 294853,8 тысяч тенге »;</w:t>
      </w:r>
    </w:p>
    <w:p w:rsidR="00B9395D" w:rsidRPr="00B9395D" w:rsidRDefault="00B9395D" w:rsidP="00B9395D">
      <w:pPr>
        <w:spacing w:after="0" w:line="240" w:lineRule="auto"/>
        <w:ind w:left="284" w:firstLine="709"/>
        <w:jc w:val="both"/>
        <w:rPr>
          <w:rFonts w:ascii="Times New Roman" w:hAnsi="Times New Roman" w:cs="Times New Roman"/>
          <w:sz w:val="28"/>
          <w:szCs w:val="28"/>
          <w:lang w:val="kk-KZ"/>
        </w:rPr>
      </w:pPr>
      <w:r w:rsidRPr="00B9395D">
        <w:rPr>
          <w:rFonts w:ascii="Times New Roman" w:hAnsi="Times New Roman" w:cs="Times New Roman"/>
          <w:sz w:val="28"/>
          <w:szCs w:val="28"/>
          <w:lang w:val="kk-KZ"/>
        </w:rPr>
        <w:lastRenderedPageBreak/>
        <w:t>подпункт 6) пункта 1 изложить в новой редакции:</w:t>
      </w:r>
    </w:p>
    <w:p w:rsidR="00B9395D" w:rsidRPr="00B9395D" w:rsidRDefault="00B9395D" w:rsidP="00B9395D">
      <w:pPr>
        <w:spacing w:after="0" w:line="240" w:lineRule="auto"/>
        <w:ind w:left="284" w:firstLine="709"/>
        <w:jc w:val="both"/>
        <w:rPr>
          <w:rFonts w:ascii="Times New Roman" w:hAnsi="Times New Roman" w:cs="Times New Roman"/>
          <w:sz w:val="28"/>
          <w:szCs w:val="28"/>
          <w:lang w:val="kk-KZ"/>
        </w:rPr>
      </w:pPr>
      <w:r w:rsidRPr="00B9395D">
        <w:rPr>
          <w:rFonts w:ascii="Times New Roman" w:hAnsi="Times New Roman" w:cs="Times New Roman"/>
          <w:sz w:val="28"/>
          <w:szCs w:val="28"/>
          <w:lang w:val="kk-KZ"/>
        </w:rPr>
        <w:t>« 6) финансирование дефицита бюджета –294853,8 тысяч тенге;</w:t>
      </w:r>
    </w:p>
    <w:p w:rsidR="00B9395D" w:rsidRPr="00B9395D" w:rsidRDefault="00B9395D" w:rsidP="00B9395D">
      <w:pPr>
        <w:spacing w:after="0" w:line="240" w:lineRule="auto"/>
        <w:ind w:left="284" w:firstLine="709"/>
        <w:jc w:val="both"/>
        <w:rPr>
          <w:rFonts w:ascii="Times New Roman" w:hAnsi="Times New Roman" w:cs="Times New Roman"/>
          <w:sz w:val="28"/>
          <w:szCs w:val="28"/>
          <w:lang w:val="kk-KZ"/>
        </w:rPr>
      </w:pPr>
      <w:r w:rsidRPr="00B9395D">
        <w:rPr>
          <w:rFonts w:ascii="Times New Roman" w:hAnsi="Times New Roman" w:cs="Times New Roman"/>
          <w:sz w:val="28"/>
          <w:szCs w:val="28"/>
          <w:lang w:val="kk-KZ"/>
        </w:rPr>
        <w:t>поступление займов -225804 тысяч тенге;</w:t>
      </w:r>
    </w:p>
    <w:p w:rsidR="00B9395D" w:rsidRPr="00B9395D" w:rsidRDefault="00B9395D" w:rsidP="00B9395D">
      <w:pPr>
        <w:spacing w:after="0" w:line="240" w:lineRule="auto"/>
        <w:ind w:left="284" w:firstLine="709"/>
        <w:jc w:val="both"/>
        <w:rPr>
          <w:rFonts w:ascii="Times New Roman" w:hAnsi="Times New Roman" w:cs="Times New Roman"/>
          <w:sz w:val="28"/>
          <w:szCs w:val="28"/>
          <w:lang w:val="kk-KZ"/>
        </w:rPr>
      </w:pPr>
      <w:r w:rsidRPr="00B9395D">
        <w:rPr>
          <w:rFonts w:ascii="Times New Roman" w:hAnsi="Times New Roman" w:cs="Times New Roman"/>
          <w:sz w:val="28"/>
          <w:szCs w:val="28"/>
          <w:lang w:val="kk-KZ"/>
        </w:rPr>
        <w:t>погашение займов – 66472  тысяч тенге;</w:t>
      </w:r>
    </w:p>
    <w:p w:rsidR="00B9395D" w:rsidRPr="00B9395D" w:rsidRDefault="00B9395D" w:rsidP="00B9395D">
      <w:pPr>
        <w:spacing w:after="0" w:line="240" w:lineRule="auto"/>
        <w:ind w:left="284" w:firstLine="709"/>
        <w:jc w:val="both"/>
        <w:rPr>
          <w:rFonts w:ascii="Times New Roman" w:hAnsi="Times New Roman" w:cs="Times New Roman"/>
          <w:sz w:val="28"/>
          <w:szCs w:val="28"/>
          <w:lang w:val="kk-KZ"/>
        </w:rPr>
      </w:pPr>
      <w:r w:rsidRPr="00B9395D">
        <w:rPr>
          <w:rFonts w:ascii="Times New Roman" w:hAnsi="Times New Roman" w:cs="Times New Roman"/>
          <w:bCs/>
          <w:iCs/>
          <w:sz w:val="28"/>
          <w:szCs w:val="28"/>
          <w:lang w:val="kk-KZ"/>
        </w:rPr>
        <w:t>и</w:t>
      </w:r>
      <w:r w:rsidRPr="00B9395D">
        <w:rPr>
          <w:rFonts w:ascii="Times New Roman" w:hAnsi="Times New Roman" w:cs="Times New Roman"/>
          <w:bCs/>
          <w:iCs/>
          <w:sz w:val="28"/>
          <w:szCs w:val="28"/>
        </w:rPr>
        <w:t>спользуемые остатки бюджетных средств</w:t>
      </w:r>
      <w:r w:rsidRPr="00B9395D">
        <w:rPr>
          <w:rFonts w:ascii="Times New Roman" w:hAnsi="Times New Roman" w:cs="Times New Roman"/>
          <w:bCs/>
          <w:iCs/>
          <w:sz w:val="28"/>
          <w:szCs w:val="28"/>
          <w:lang w:val="kk-KZ"/>
        </w:rPr>
        <w:t xml:space="preserve"> – 135521,8 тысяч тенге.»</w:t>
      </w:r>
      <w:r w:rsidRPr="00B9395D">
        <w:rPr>
          <w:rFonts w:ascii="Times New Roman" w:hAnsi="Times New Roman" w:cs="Times New Roman"/>
          <w:sz w:val="28"/>
          <w:szCs w:val="28"/>
          <w:lang w:val="kk-KZ"/>
        </w:rPr>
        <w:t>.</w:t>
      </w:r>
    </w:p>
    <w:p w:rsidR="00B9395D" w:rsidRPr="00B9395D" w:rsidRDefault="00B9395D" w:rsidP="00B9395D">
      <w:pPr>
        <w:spacing w:after="0" w:line="240" w:lineRule="auto"/>
        <w:ind w:left="284" w:firstLine="709"/>
        <w:jc w:val="both"/>
        <w:rPr>
          <w:rFonts w:ascii="Times New Roman" w:hAnsi="Times New Roman" w:cs="Times New Roman"/>
          <w:sz w:val="28"/>
          <w:szCs w:val="28"/>
          <w:lang w:val="kk-KZ"/>
        </w:rPr>
      </w:pPr>
      <w:r w:rsidRPr="00B9395D">
        <w:rPr>
          <w:rFonts w:ascii="Times New Roman" w:hAnsi="Times New Roman" w:cs="Times New Roman"/>
          <w:sz w:val="28"/>
          <w:szCs w:val="28"/>
          <w:lang w:val="kk-KZ"/>
        </w:rPr>
        <w:t>Приложение 1 к указанному решению  изложить в новой редакции согласно  приложению 1 к настоящему решению.</w:t>
      </w:r>
    </w:p>
    <w:p w:rsidR="00B9395D" w:rsidRPr="00B9395D" w:rsidRDefault="00B9395D" w:rsidP="00B9395D">
      <w:pPr>
        <w:spacing w:after="0" w:line="240" w:lineRule="auto"/>
        <w:ind w:left="284" w:firstLine="709"/>
        <w:jc w:val="both"/>
        <w:rPr>
          <w:rFonts w:ascii="Times New Roman" w:hAnsi="Times New Roman" w:cs="Times New Roman"/>
          <w:sz w:val="28"/>
          <w:szCs w:val="28"/>
          <w:lang w:val="kk-KZ"/>
        </w:rPr>
      </w:pPr>
      <w:r w:rsidRPr="00B9395D">
        <w:rPr>
          <w:rFonts w:ascii="Times New Roman" w:hAnsi="Times New Roman" w:cs="Times New Roman"/>
          <w:sz w:val="28"/>
          <w:szCs w:val="28"/>
          <w:lang w:val="kk-KZ"/>
        </w:rPr>
        <w:t>Пункт 5 указанного решения исключить.</w:t>
      </w:r>
    </w:p>
    <w:p w:rsidR="00B9395D" w:rsidRPr="00B9395D" w:rsidRDefault="00B9395D" w:rsidP="00B9395D">
      <w:pPr>
        <w:spacing w:after="0" w:line="240" w:lineRule="auto"/>
        <w:ind w:left="284" w:firstLine="709"/>
        <w:jc w:val="both"/>
        <w:rPr>
          <w:rFonts w:ascii="Times New Roman" w:hAnsi="Times New Roman" w:cs="Times New Roman"/>
          <w:sz w:val="28"/>
          <w:szCs w:val="28"/>
          <w:lang w:val="kk-KZ"/>
        </w:rPr>
      </w:pPr>
      <w:r w:rsidRPr="00B9395D">
        <w:rPr>
          <w:rFonts w:ascii="Times New Roman" w:hAnsi="Times New Roman" w:cs="Times New Roman"/>
          <w:sz w:val="28"/>
          <w:szCs w:val="28"/>
          <w:lang w:val="kk-KZ"/>
        </w:rPr>
        <w:t>2. Настоящее решение вводится в действие с 1 января 2018 года и подлежит официальному опубликованию.</w:t>
      </w:r>
    </w:p>
    <w:p w:rsidR="00B9395D" w:rsidRPr="00B9395D" w:rsidRDefault="00B9395D" w:rsidP="00B9395D">
      <w:pPr>
        <w:spacing w:after="0" w:line="240" w:lineRule="auto"/>
        <w:jc w:val="both"/>
        <w:rPr>
          <w:rFonts w:ascii="Times New Roman" w:hAnsi="Times New Roman" w:cs="Times New Roman"/>
          <w:sz w:val="28"/>
          <w:szCs w:val="28"/>
          <w:lang w:val="kk-KZ"/>
        </w:rPr>
      </w:pPr>
    </w:p>
    <w:p w:rsidR="00B9395D" w:rsidRPr="00B9395D" w:rsidRDefault="00B9395D" w:rsidP="00B9395D">
      <w:pPr>
        <w:spacing w:after="0" w:line="240" w:lineRule="auto"/>
        <w:jc w:val="both"/>
        <w:rPr>
          <w:rFonts w:ascii="Times New Roman" w:hAnsi="Times New Roman" w:cs="Times New Roman"/>
          <w:sz w:val="28"/>
          <w:szCs w:val="28"/>
          <w:lang w:val="kk-KZ"/>
        </w:rPr>
      </w:pPr>
    </w:p>
    <w:p w:rsidR="00B9395D" w:rsidRPr="00B9395D" w:rsidRDefault="00B9395D" w:rsidP="00B9395D">
      <w:pPr>
        <w:spacing w:after="0" w:line="240" w:lineRule="auto"/>
        <w:jc w:val="both"/>
        <w:rPr>
          <w:rFonts w:ascii="Times New Roman" w:hAnsi="Times New Roman" w:cs="Times New Roman"/>
          <w:sz w:val="28"/>
          <w:szCs w:val="28"/>
          <w:lang w:val="kk-KZ"/>
        </w:rPr>
      </w:pPr>
    </w:p>
    <w:p w:rsidR="00B9395D" w:rsidRPr="00B9395D" w:rsidRDefault="00B9395D" w:rsidP="00B9395D">
      <w:pPr>
        <w:spacing w:after="0" w:line="240" w:lineRule="auto"/>
        <w:rPr>
          <w:rFonts w:ascii="Times New Roman" w:hAnsi="Times New Roman" w:cs="Times New Roman"/>
          <w:b/>
          <w:sz w:val="28"/>
          <w:szCs w:val="28"/>
          <w:lang w:val="kk-KZ"/>
        </w:rPr>
      </w:pPr>
      <w:r w:rsidRPr="00B9395D">
        <w:rPr>
          <w:rFonts w:ascii="Times New Roman" w:hAnsi="Times New Roman" w:cs="Times New Roman"/>
          <w:lang w:val="kk-KZ"/>
        </w:rPr>
        <w:t xml:space="preserve">      </w:t>
      </w:r>
      <w:r w:rsidRPr="00B9395D">
        <w:rPr>
          <w:rFonts w:ascii="Times New Roman" w:hAnsi="Times New Roman" w:cs="Times New Roman"/>
          <w:lang w:val="kk-KZ"/>
        </w:rPr>
        <w:tab/>
        <w:t xml:space="preserve"> </w:t>
      </w:r>
      <w:r w:rsidRPr="00B9395D">
        <w:rPr>
          <w:rFonts w:ascii="Times New Roman" w:hAnsi="Times New Roman" w:cs="Times New Roman"/>
          <w:b/>
          <w:sz w:val="28"/>
          <w:szCs w:val="28"/>
          <w:lang w:val="kk-KZ"/>
        </w:rPr>
        <w:t>Председатель</w:t>
      </w:r>
      <w:r w:rsidRPr="00B9395D">
        <w:rPr>
          <w:rFonts w:ascii="Times New Roman" w:hAnsi="Times New Roman" w:cs="Times New Roman"/>
          <w:b/>
          <w:sz w:val="28"/>
          <w:szCs w:val="28"/>
          <w:lang w:val="kk-KZ"/>
        </w:rPr>
        <w:tab/>
        <w:t xml:space="preserve">                                        Секретарь</w:t>
      </w:r>
    </w:p>
    <w:p w:rsidR="00B9395D" w:rsidRPr="00B9395D" w:rsidRDefault="00B9395D" w:rsidP="00B9395D">
      <w:pPr>
        <w:spacing w:after="0" w:line="240" w:lineRule="auto"/>
        <w:rPr>
          <w:rFonts w:ascii="Times New Roman" w:hAnsi="Times New Roman" w:cs="Times New Roman"/>
          <w:b/>
          <w:sz w:val="28"/>
          <w:szCs w:val="28"/>
          <w:lang w:val="kk-KZ"/>
        </w:rPr>
      </w:pPr>
      <w:r w:rsidRPr="00B9395D">
        <w:rPr>
          <w:rFonts w:ascii="Times New Roman" w:hAnsi="Times New Roman" w:cs="Times New Roman"/>
          <w:b/>
          <w:sz w:val="28"/>
          <w:szCs w:val="28"/>
          <w:lang w:val="kk-KZ"/>
        </w:rPr>
        <w:t xml:space="preserve">      </w:t>
      </w:r>
      <w:r w:rsidRPr="00B9395D">
        <w:rPr>
          <w:rFonts w:ascii="Times New Roman" w:hAnsi="Times New Roman" w:cs="Times New Roman"/>
          <w:b/>
          <w:sz w:val="28"/>
          <w:szCs w:val="28"/>
          <w:lang w:val="kk-KZ"/>
        </w:rPr>
        <w:tab/>
        <w:t>внеочередной  26 сессии</w:t>
      </w:r>
      <w:r w:rsidRPr="00B9395D">
        <w:rPr>
          <w:rFonts w:ascii="Times New Roman" w:hAnsi="Times New Roman" w:cs="Times New Roman"/>
          <w:b/>
          <w:sz w:val="28"/>
          <w:szCs w:val="28"/>
          <w:lang w:val="kk-KZ"/>
        </w:rPr>
        <w:tab/>
        <w:t xml:space="preserve">                    районного   маслихата:</w:t>
      </w:r>
    </w:p>
    <w:p w:rsidR="00B9395D" w:rsidRPr="00B9395D" w:rsidRDefault="00B9395D" w:rsidP="00B9395D">
      <w:pPr>
        <w:spacing w:after="0" w:line="240" w:lineRule="auto"/>
        <w:rPr>
          <w:rFonts w:ascii="Times New Roman" w:hAnsi="Times New Roman" w:cs="Times New Roman"/>
          <w:b/>
          <w:sz w:val="28"/>
          <w:szCs w:val="28"/>
          <w:lang w:val="kk-KZ"/>
        </w:rPr>
      </w:pPr>
      <w:r w:rsidRPr="00B9395D">
        <w:rPr>
          <w:rFonts w:ascii="Times New Roman" w:hAnsi="Times New Roman" w:cs="Times New Roman"/>
          <w:b/>
          <w:sz w:val="28"/>
          <w:szCs w:val="28"/>
          <w:lang w:val="kk-KZ"/>
        </w:rPr>
        <w:t xml:space="preserve">      </w:t>
      </w:r>
      <w:r w:rsidRPr="00B9395D">
        <w:rPr>
          <w:rFonts w:ascii="Times New Roman" w:hAnsi="Times New Roman" w:cs="Times New Roman"/>
          <w:b/>
          <w:sz w:val="28"/>
          <w:szCs w:val="28"/>
          <w:lang w:val="kk-KZ"/>
        </w:rPr>
        <w:tab/>
        <w:t>районного маслихата:</w:t>
      </w:r>
      <w:r w:rsidRPr="00B9395D">
        <w:rPr>
          <w:rFonts w:ascii="Times New Roman" w:hAnsi="Times New Roman" w:cs="Times New Roman"/>
          <w:b/>
          <w:sz w:val="28"/>
          <w:szCs w:val="28"/>
          <w:lang w:val="kk-KZ"/>
        </w:rPr>
        <w:tab/>
        <w:t xml:space="preserve">                   </w:t>
      </w:r>
    </w:p>
    <w:p w:rsidR="00B9395D" w:rsidRPr="00B9395D" w:rsidRDefault="00B9395D" w:rsidP="00B9395D">
      <w:pPr>
        <w:spacing w:after="0" w:line="240" w:lineRule="auto"/>
        <w:rPr>
          <w:rFonts w:ascii="Times New Roman" w:hAnsi="Times New Roman" w:cs="Times New Roman"/>
          <w:b/>
          <w:bCs/>
          <w:sz w:val="28"/>
          <w:szCs w:val="28"/>
          <w:lang w:val="kk-KZ"/>
        </w:rPr>
      </w:pPr>
      <w:r w:rsidRPr="00B9395D">
        <w:rPr>
          <w:rFonts w:ascii="Times New Roman" w:hAnsi="Times New Roman" w:cs="Times New Roman"/>
          <w:b/>
          <w:sz w:val="28"/>
          <w:szCs w:val="28"/>
          <w:lang w:val="kk-KZ"/>
        </w:rPr>
        <w:t xml:space="preserve">      </w:t>
      </w:r>
      <w:r w:rsidRPr="00B9395D">
        <w:rPr>
          <w:rFonts w:ascii="Times New Roman" w:hAnsi="Times New Roman" w:cs="Times New Roman"/>
          <w:b/>
          <w:sz w:val="28"/>
          <w:szCs w:val="28"/>
          <w:lang w:val="kk-KZ"/>
        </w:rPr>
        <w:tab/>
        <w:t>Б.Есназар___________                              Е.Ажикенов____________</w:t>
      </w:r>
    </w:p>
    <w:p w:rsidR="00B9395D" w:rsidRPr="00B9395D" w:rsidRDefault="00B9395D" w:rsidP="00B9395D">
      <w:pPr>
        <w:spacing w:after="0" w:line="240" w:lineRule="auto"/>
        <w:rPr>
          <w:rFonts w:ascii="Times New Roman" w:hAnsi="Times New Roman" w:cs="Times New Roman"/>
          <w:b/>
          <w:sz w:val="28"/>
          <w:szCs w:val="28"/>
          <w:lang w:val="kk-KZ"/>
        </w:rPr>
      </w:pPr>
      <w:r w:rsidRPr="00B9395D">
        <w:rPr>
          <w:rFonts w:ascii="Times New Roman" w:hAnsi="Times New Roman" w:cs="Times New Roman"/>
          <w:b/>
          <w:sz w:val="28"/>
          <w:szCs w:val="28"/>
          <w:lang w:val="kk-KZ"/>
        </w:rPr>
        <w:t xml:space="preserve">    </w:t>
      </w:r>
    </w:p>
    <w:p w:rsidR="00B9395D" w:rsidRPr="00B9395D" w:rsidRDefault="00B9395D" w:rsidP="00B9395D">
      <w:pPr>
        <w:spacing w:after="0" w:line="240" w:lineRule="auto"/>
        <w:jc w:val="center"/>
        <w:rPr>
          <w:rFonts w:ascii="Times New Roman" w:hAnsi="Times New Roman" w:cs="Times New Roman"/>
          <w:sz w:val="28"/>
          <w:szCs w:val="28"/>
          <w:lang w:val="kk-KZ"/>
        </w:rPr>
      </w:pPr>
    </w:p>
    <w:p w:rsidR="00B9395D" w:rsidRPr="00B9395D" w:rsidRDefault="00B9395D" w:rsidP="00B9395D">
      <w:pPr>
        <w:spacing w:after="0" w:line="240" w:lineRule="auto"/>
        <w:ind w:left="708"/>
        <w:jc w:val="center"/>
        <w:rPr>
          <w:rFonts w:ascii="Times New Roman" w:hAnsi="Times New Roman" w:cs="Times New Roman"/>
          <w:sz w:val="24"/>
          <w:szCs w:val="24"/>
          <w:lang w:val="kk-KZ"/>
        </w:rPr>
      </w:pPr>
    </w:p>
    <w:p w:rsidR="00B9395D" w:rsidRPr="00B9395D" w:rsidRDefault="00B9395D" w:rsidP="00B9395D">
      <w:pPr>
        <w:spacing w:after="0" w:line="240" w:lineRule="auto"/>
        <w:ind w:left="708"/>
        <w:jc w:val="center"/>
        <w:rPr>
          <w:rFonts w:ascii="Times New Roman" w:hAnsi="Times New Roman" w:cs="Times New Roman"/>
          <w:sz w:val="24"/>
          <w:szCs w:val="24"/>
          <w:lang w:val="kk-KZ"/>
        </w:rPr>
      </w:pPr>
    </w:p>
    <w:p w:rsidR="00B9395D" w:rsidRDefault="00B9395D" w:rsidP="00B9395D">
      <w:pPr>
        <w:spacing w:after="0" w:line="240" w:lineRule="auto"/>
        <w:rPr>
          <w:rFonts w:ascii="Times New Roman" w:hAnsi="Times New Roman" w:cs="Times New Roman"/>
          <w:lang w:val="kk-KZ"/>
        </w:rPr>
      </w:pPr>
    </w:p>
    <w:p w:rsidR="00BE6957" w:rsidRDefault="00BE6957" w:rsidP="00B9395D">
      <w:pPr>
        <w:spacing w:after="0" w:line="240" w:lineRule="auto"/>
        <w:rPr>
          <w:rFonts w:ascii="Times New Roman" w:hAnsi="Times New Roman" w:cs="Times New Roman"/>
          <w:lang w:val="kk-KZ"/>
        </w:rPr>
      </w:pPr>
    </w:p>
    <w:p w:rsidR="00BE6957" w:rsidRDefault="00BE6957" w:rsidP="00B9395D">
      <w:pPr>
        <w:spacing w:after="0" w:line="240" w:lineRule="auto"/>
        <w:rPr>
          <w:rFonts w:ascii="Times New Roman" w:hAnsi="Times New Roman" w:cs="Times New Roman"/>
          <w:lang w:val="kk-KZ"/>
        </w:rPr>
      </w:pPr>
    </w:p>
    <w:p w:rsidR="00BE6957" w:rsidRDefault="00BE6957" w:rsidP="00B9395D">
      <w:pPr>
        <w:spacing w:after="0" w:line="240" w:lineRule="auto"/>
        <w:rPr>
          <w:rFonts w:ascii="Times New Roman" w:hAnsi="Times New Roman" w:cs="Times New Roman"/>
          <w:lang w:val="kk-KZ"/>
        </w:rPr>
      </w:pPr>
    </w:p>
    <w:p w:rsidR="00BE6957" w:rsidRDefault="00BE6957" w:rsidP="00B9395D">
      <w:pPr>
        <w:spacing w:after="0" w:line="240" w:lineRule="auto"/>
        <w:rPr>
          <w:rFonts w:ascii="Times New Roman" w:hAnsi="Times New Roman" w:cs="Times New Roman"/>
          <w:lang w:val="kk-KZ"/>
        </w:rPr>
      </w:pPr>
    </w:p>
    <w:p w:rsidR="00BE6957" w:rsidRDefault="00BE6957" w:rsidP="00B9395D">
      <w:pPr>
        <w:spacing w:after="0" w:line="240" w:lineRule="auto"/>
        <w:rPr>
          <w:rFonts w:ascii="Times New Roman" w:hAnsi="Times New Roman" w:cs="Times New Roman"/>
          <w:lang w:val="kk-KZ"/>
        </w:rPr>
      </w:pPr>
    </w:p>
    <w:p w:rsidR="00BE6957" w:rsidRDefault="00BE6957" w:rsidP="00B9395D">
      <w:pPr>
        <w:spacing w:after="0" w:line="240" w:lineRule="auto"/>
        <w:rPr>
          <w:rFonts w:ascii="Times New Roman" w:hAnsi="Times New Roman" w:cs="Times New Roman"/>
          <w:lang w:val="kk-KZ"/>
        </w:rPr>
      </w:pPr>
    </w:p>
    <w:p w:rsidR="00BE6957" w:rsidRDefault="00BE6957" w:rsidP="00B9395D">
      <w:pPr>
        <w:spacing w:after="0" w:line="240" w:lineRule="auto"/>
        <w:rPr>
          <w:rFonts w:ascii="Times New Roman" w:hAnsi="Times New Roman" w:cs="Times New Roman"/>
          <w:lang w:val="kk-KZ"/>
        </w:rPr>
      </w:pPr>
    </w:p>
    <w:p w:rsidR="00BE6957" w:rsidRDefault="00BE6957" w:rsidP="00B9395D">
      <w:pPr>
        <w:spacing w:after="0" w:line="240" w:lineRule="auto"/>
        <w:rPr>
          <w:rFonts w:ascii="Times New Roman" w:hAnsi="Times New Roman" w:cs="Times New Roman"/>
          <w:lang w:val="kk-KZ"/>
        </w:rPr>
      </w:pPr>
    </w:p>
    <w:p w:rsidR="00BE6957" w:rsidRDefault="00BE6957" w:rsidP="00B9395D">
      <w:pPr>
        <w:spacing w:after="0" w:line="240" w:lineRule="auto"/>
        <w:rPr>
          <w:rFonts w:ascii="Times New Roman" w:hAnsi="Times New Roman" w:cs="Times New Roman"/>
          <w:lang w:val="kk-KZ"/>
        </w:rPr>
      </w:pPr>
    </w:p>
    <w:p w:rsidR="00BE6957" w:rsidRDefault="00BE6957" w:rsidP="00B9395D">
      <w:pPr>
        <w:spacing w:after="0" w:line="240" w:lineRule="auto"/>
        <w:rPr>
          <w:rFonts w:ascii="Times New Roman" w:hAnsi="Times New Roman" w:cs="Times New Roman"/>
          <w:lang w:val="kk-KZ"/>
        </w:rPr>
      </w:pPr>
    </w:p>
    <w:p w:rsidR="00BE6957" w:rsidRDefault="00BE6957" w:rsidP="00B9395D">
      <w:pPr>
        <w:spacing w:after="0" w:line="240" w:lineRule="auto"/>
        <w:rPr>
          <w:rFonts w:ascii="Times New Roman" w:hAnsi="Times New Roman" w:cs="Times New Roman"/>
          <w:lang w:val="kk-KZ"/>
        </w:rPr>
      </w:pPr>
    </w:p>
    <w:p w:rsidR="00BE6957" w:rsidRDefault="00BE6957" w:rsidP="00B9395D">
      <w:pPr>
        <w:spacing w:after="0" w:line="240" w:lineRule="auto"/>
        <w:rPr>
          <w:rFonts w:ascii="Times New Roman" w:hAnsi="Times New Roman" w:cs="Times New Roman"/>
          <w:lang w:val="kk-KZ"/>
        </w:rPr>
      </w:pPr>
    </w:p>
    <w:p w:rsidR="00BE6957" w:rsidRDefault="00BE6957" w:rsidP="00B9395D">
      <w:pPr>
        <w:spacing w:after="0" w:line="240" w:lineRule="auto"/>
        <w:rPr>
          <w:rFonts w:ascii="Times New Roman" w:hAnsi="Times New Roman" w:cs="Times New Roman"/>
          <w:lang w:val="kk-KZ"/>
        </w:rPr>
      </w:pPr>
    </w:p>
    <w:p w:rsidR="00BE6957" w:rsidRDefault="00BE6957" w:rsidP="00B9395D">
      <w:pPr>
        <w:spacing w:after="0" w:line="240" w:lineRule="auto"/>
        <w:rPr>
          <w:rFonts w:ascii="Times New Roman" w:hAnsi="Times New Roman" w:cs="Times New Roman"/>
          <w:lang w:val="kk-KZ"/>
        </w:rPr>
      </w:pPr>
    </w:p>
    <w:p w:rsidR="00BE6957" w:rsidRDefault="00BE6957" w:rsidP="00B9395D">
      <w:pPr>
        <w:spacing w:after="0" w:line="240" w:lineRule="auto"/>
        <w:rPr>
          <w:rFonts w:ascii="Times New Roman" w:hAnsi="Times New Roman" w:cs="Times New Roman"/>
          <w:lang w:val="kk-KZ"/>
        </w:rPr>
      </w:pPr>
    </w:p>
    <w:p w:rsidR="00BE6957" w:rsidRDefault="00BE6957" w:rsidP="00B9395D">
      <w:pPr>
        <w:spacing w:after="0" w:line="240" w:lineRule="auto"/>
        <w:rPr>
          <w:rFonts w:ascii="Times New Roman" w:hAnsi="Times New Roman" w:cs="Times New Roman"/>
          <w:lang w:val="kk-KZ"/>
        </w:rPr>
      </w:pPr>
    </w:p>
    <w:p w:rsidR="00BE6957" w:rsidRDefault="00BE6957" w:rsidP="00B9395D">
      <w:pPr>
        <w:spacing w:after="0" w:line="240" w:lineRule="auto"/>
        <w:rPr>
          <w:rFonts w:ascii="Times New Roman" w:hAnsi="Times New Roman" w:cs="Times New Roman"/>
          <w:lang w:val="kk-KZ"/>
        </w:rPr>
      </w:pPr>
    </w:p>
    <w:p w:rsidR="00BE6957" w:rsidRDefault="00BE6957" w:rsidP="00B9395D">
      <w:pPr>
        <w:spacing w:after="0" w:line="240" w:lineRule="auto"/>
        <w:rPr>
          <w:rFonts w:ascii="Times New Roman" w:hAnsi="Times New Roman" w:cs="Times New Roman"/>
          <w:lang w:val="kk-KZ"/>
        </w:rPr>
      </w:pPr>
    </w:p>
    <w:p w:rsidR="00BE6957" w:rsidRDefault="00BE6957" w:rsidP="00B9395D">
      <w:pPr>
        <w:spacing w:after="0" w:line="240" w:lineRule="auto"/>
        <w:rPr>
          <w:rFonts w:ascii="Times New Roman" w:hAnsi="Times New Roman" w:cs="Times New Roman"/>
          <w:lang w:val="kk-KZ"/>
        </w:rPr>
      </w:pPr>
    </w:p>
    <w:p w:rsidR="00BE6957" w:rsidRDefault="00BE6957" w:rsidP="00B9395D">
      <w:pPr>
        <w:spacing w:after="0" w:line="240" w:lineRule="auto"/>
        <w:rPr>
          <w:rFonts w:ascii="Times New Roman" w:hAnsi="Times New Roman" w:cs="Times New Roman"/>
          <w:lang w:val="kk-KZ"/>
        </w:rPr>
      </w:pPr>
    </w:p>
    <w:p w:rsidR="00BE6957" w:rsidRDefault="00BE6957" w:rsidP="00B9395D">
      <w:pPr>
        <w:spacing w:after="0" w:line="240" w:lineRule="auto"/>
        <w:rPr>
          <w:rFonts w:ascii="Times New Roman" w:hAnsi="Times New Roman" w:cs="Times New Roman"/>
          <w:lang w:val="kk-KZ"/>
        </w:rPr>
      </w:pPr>
    </w:p>
    <w:p w:rsidR="00BE6957" w:rsidRDefault="00BE6957" w:rsidP="00B9395D">
      <w:pPr>
        <w:spacing w:after="0" w:line="240" w:lineRule="auto"/>
        <w:rPr>
          <w:rFonts w:ascii="Times New Roman" w:hAnsi="Times New Roman" w:cs="Times New Roman"/>
          <w:lang w:val="kk-KZ"/>
        </w:rPr>
      </w:pPr>
    </w:p>
    <w:p w:rsidR="00BE6957" w:rsidRDefault="00BE6957" w:rsidP="00B9395D">
      <w:pPr>
        <w:spacing w:after="0" w:line="240" w:lineRule="auto"/>
        <w:rPr>
          <w:rFonts w:ascii="Times New Roman" w:hAnsi="Times New Roman" w:cs="Times New Roman"/>
          <w:lang w:val="kk-KZ"/>
        </w:rPr>
      </w:pPr>
    </w:p>
    <w:p w:rsidR="00BE6957" w:rsidRDefault="00BE6957" w:rsidP="00B9395D">
      <w:pPr>
        <w:spacing w:after="0" w:line="240" w:lineRule="auto"/>
        <w:rPr>
          <w:rFonts w:ascii="Times New Roman" w:hAnsi="Times New Roman" w:cs="Times New Roman"/>
          <w:lang w:val="kk-KZ"/>
        </w:rPr>
      </w:pPr>
    </w:p>
    <w:p w:rsidR="00BE6957" w:rsidRDefault="00BE6957" w:rsidP="00B9395D">
      <w:pPr>
        <w:spacing w:after="0" w:line="240" w:lineRule="auto"/>
        <w:rPr>
          <w:rFonts w:ascii="Times New Roman" w:hAnsi="Times New Roman" w:cs="Times New Roman"/>
          <w:lang w:val="kk-KZ"/>
        </w:rPr>
      </w:pPr>
    </w:p>
    <w:p w:rsidR="00BE6957" w:rsidRDefault="00BE6957" w:rsidP="00B9395D">
      <w:pPr>
        <w:spacing w:after="0" w:line="240" w:lineRule="auto"/>
        <w:rPr>
          <w:rFonts w:ascii="Times New Roman" w:hAnsi="Times New Roman" w:cs="Times New Roman"/>
          <w:lang w:val="kk-KZ"/>
        </w:rPr>
      </w:pPr>
    </w:p>
    <w:p w:rsidR="00BE6957" w:rsidRDefault="00BE6957" w:rsidP="00B9395D">
      <w:pPr>
        <w:spacing w:after="0" w:line="240" w:lineRule="auto"/>
        <w:rPr>
          <w:rFonts w:ascii="Times New Roman" w:hAnsi="Times New Roman" w:cs="Times New Roman"/>
          <w:lang w:val="kk-KZ"/>
        </w:rPr>
      </w:pPr>
    </w:p>
    <w:p w:rsidR="00BE6957" w:rsidRPr="00BE6957" w:rsidRDefault="00BE6957" w:rsidP="00BE6957">
      <w:pPr>
        <w:spacing w:after="0" w:line="240" w:lineRule="auto"/>
        <w:jc w:val="right"/>
        <w:rPr>
          <w:rFonts w:ascii="Times New Roman" w:hAnsi="Times New Roman" w:cs="Times New Roman"/>
          <w:sz w:val="24"/>
          <w:szCs w:val="24"/>
          <w:lang w:val="kk-KZ"/>
        </w:rPr>
      </w:pPr>
      <w:r w:rsidRPr="00BE6957">
        <w:rPr>
          <w:rFonts w:ascii="Times New Roman" w:hAnsi="Times New Roman" w:cs="Times New Roman"/>
          <w:sz w:val="24"/>
          <w:szCs w:val="24"/>
          <w:lang w:val="kk-KZ"/>
        </w:rPr>
        <w:lastRenderedPageBreak/>
        <w:t>Приложение 1</w:t>
      </w:r>
    </w:p>
    <w:p w:rsidR="00BE6957" w:rsidRPr="00BE6957" w:rsidRDefault="00BE6957" w:rsidP="00BE6957">
      <w:pPr>
        <w:spacing w:after="0" w:line="240" w:lineRule="auto"/>
        <w:jc w:val="right"/>
        <w:rPr>
          <w:rFonts w:ascii="Times New Roman" w:hAnsi="Times New Roman" w:cs="Times New Roman"/>
          <w:sz w:val="24"/>
          <w:szCs w:val="24"/>
          <w:lang w:val="kk-KZ"/>
        </w:rPr>
      </w:pPr>
      <w:r w:rsidRPr="00BE6957">
        <w:rPr>
          <w:rFonts w:ascii="Times New Roman" w:hAnsi="Times New Roman" w:cs="Times New Roman"/>
          <w:sz w:val="24"/>
          <w:szCs w:val="24"/>
          <w:lang w:val="kk-KZ"/>
        </w:rPr>
        <w:t xml:space="preserve">к решению Сырдарьинского </w:t>
      </w:r>
    </w:p>
    <w:p w:rsidR="00BE6957" w:rsidRPr="00BE6957" w:rsidRDefault="00BE6957" w:rsidP="00BE6957">
      <w:pPr>
        <w:spacing w:after="0" w:line="240" w:lineRule="auto"/>
        <w:jc w:val="right"/>
        <w:rPr>
          <w:rFonts w:ascii="Times New Roman" w:hAnsi="Times New Roman" w:cs="Times New Roman"/>
          <w:sz w:val="24"/>
          <w:szCs w:val="24"/>
          <w:lang w:val="kk-KZ"/>
        </w:rPr>
      </w:pPr>
      <w:r w:rsidRPr="00BE6957">
        <w:rPr>
          <w:rFonts w:ascii="Times New Roman" w:hAnsi="Times New Roman" w:cs="Times New Roman"/>
          <w:sz w:val="24"/>
          <w:szCs w:val="24"/>
          <w:lang w:val="kk-KZ"/>
        </w:rPr>
        <w:t xml:space="preserve">районного маслихата </w:t>
      </w:r>
    </w:p>
    <w:p w:rsidR="00BE6957" w:rsidRPr="00BE6957" w:rsidRDefault="00BE6957" w:rsidP="00BE6957">
      <w:pPr>
        <w:spacing w:after="0" w:line="240" w:lineRule="auto"/>
        <w:jc w:val="right"/>
        <w:rPr>
          <w:rFonts w:ascii="Times New Roman" w:hAnsi="Times New Roman" w:cs="Times New Roman"/>
          <w:color w:val="FFFFFF" w:themeColor="background1"/>
          <w:sz w:val="24"/>
          <w:szCs w:val="24"/>
        </w:rPr>
      </w:pPr>
      <w:r w:rsidRPr="00BE6957">
        <w:rPr>
          <w:rFonts w:ascii="Times New Roman" w:hAnsi="Times New Roman" w:cs="Times New Roman"/>
          <w:sz w:val="24"/>
          <w:szCs w:val="24"/>
          <w:lang w:val="kk-KZ"/>
        </w:rPr>
        <w:t>от 24 сентября 2018 года №231</w:t>
      </w:r>
    </w:p>
    <w:p w:rsidR="00BE6957" w:rsidRPr="00BE6957" w:rsidRDefault="00BE6957" w:rsidP="00BE6957">
      <w:pPr>
        <w:spacing w:after="0" w:line="240" w:lineRule="auto"/>
        <w:jc w:val="right"/>
        <w:rPr>
          <w:rFonts w:ascii="Times New Roman" w:hAnsi="Times New Roman" w:cs="Times New Roman"/>
          <w:sz w:val="24"/>
          <w:szCs w:val="24"/>
          <w:lang w:val="kk-KZ"/>
        </w:rPr>
      </w:pPr>
    </w:p>
    <w:p w:rsidR="00BE6957" w:rsidRPr="00BE6957" w:rsidRDefault="00BE6957" w:rsidP="00BE6957">
      <w:pPr>
        <w:spacing w:after="0" w:line="240" w:lineRule="auto"/>
        <w:jc w:val="right"/>
        <w:rPr>
          <w:rFonts w:ascii="Times New Roman" w:hAnsi="Times New Roman" w:cs="Times New Roman"/>
          <w:sz w:val="24"/>
          <w:szCs w:val="24"/>
          <w:lang w:val="kk-KZ"/>
        </w:rPr>
      </w:pPr>
      <w:r w:rsidRPr="00BE6957">
        <w:rPr>
          <w:rFonts w:ascii="Times New Roman" w:hAnsi="Times New Roman" w:cs="Times New Roman"/>
          <w:sz w:val="24"/>
          <w:szCs w:val="24"/>
          <w:lang w:val="kk-KZ"/>
        </w:rPr>
        <w:t>Приложение 1</w:t>
      </w:r>
    </w:p>
    <w:p w:rsidR="00BE6957" w:rsidRPr="00BE6957" w:rsidRDefault="00BE6957" w:rsidP="00BE6957">
      <w:pPr>
        <w:spacing w:after="0" w:line="240" w:lineRule="auto"/>
        <w:jc w:val="right"/>
        <w:rPr>
          <w:rFonts w:ascii="Times New Roman" w:hAnsi="Times New Roman" w:cs="Times New Roman"/>
          <w:sz w:val="24"/>
          <w:szCs w:val="24"/>
          <w:lang w:val="kk-KZ"/>
        </w:rPr>
      </w:pPr>
      <w:r w:rsidRPr="00BE6957">
        <w:rPr>
          <w:rFonts w:ascii="Times New Roman" w:hAnsi="Times New Roman" w:cs="Times New Roman"/>
          <w:sz w:val="24"/>
          <w:szCs w:val="24"/>
          <w:lang w:val="kk-KZ"/>
        </w:rPr>
        <w:t xml:space="preserve">к решению Сырдарьинского </w:t>
      </w:r>
    </w:p>
    <w:p w:rsidR="00BE6957" w:rsidRPr="00BE6957" w:rsidRDefault="00BE6957" w:rsidP="00BE6957">
      <w:pPr>
        <w:spacing w:after="0" w:line="240" w:lineRule="auto"/>
        <w:jc w:val="right"/>
        <w:rPr>
          <w:rFonts w:ascii="Times New Roman" w:hAnsi="Times New Roman" w:cs="Times New Roman"/>
          <w:sz w:val="24"/>
          <w:szCs w:val="24"/>
          <w:lang w:val="kk-KZ"/>
        </w:rPr>
      </w:pPr>
      <w:r w:rsidRPr="00BE6957">
        <w:rPr>
          <w:rFonts w:ascii="Times New Roman" w:hAnsi="Times New Roman" w:cs="Times New Roman"/>
          <w:sz w:val="24"/>
          <w:szCs w:val="24"/>
          <w:lang w:val="kk-KZ"/>
        </w:rPr>
        <w:t xml:space="preserve">районного маслихата </w:t>
      </w:r>
    </w:p>
    <w:p w:rsidR="00BE6957" w:rsidRPr="00BE6957" w:rsidRDefault="00BE6957" w:rsidP="00BE6957">
      <w:pPr>
        <w:spacing w:after="0" w:line="240" w:lineRule="auto"/>
        <w:jc w:val="right"/>
        <w:rPr>
          <w:rFonts w:ascii="Times New Roman" w:hAnsi="Times New Roman" w:cs="Times New Roman"/>
          <w:sz w:val="24"/>
          <w:szCs w:val="24"/>
          <w:lang w:val="kk-KZ"/>
        </w:rPr>
      </w:pPr>
      <w:r w:rsidRPr="00BE6957">
        <w:rPr>
          <w:rFonts w:ascii="Times New Roman" w:hAnsi="Times New Roman" w:cs="Times New Roman"/>
          <w:sz w:val="24"/>
          <w:szCs w:val="24"/>
          <w:lang w:val="kk-KZ"/>
        </w:rPr>
        <w:t>от 22 декабря 201</w:t>
      </w:r>
      <w:r w:rsidRPr="00BE6957">
        <w:rPr>
          <w:rFonts w:ascii="Times New Roman" w:hAnsi="Times New Roman" w:cs="Times New Roman"/>
          <w:sz w:val="24"/>
          <w:szCs w:val="24"/>
        </w:rPr>
        <w:t>7</w:t>
      </w:r>
      <w:r w:rsidRPr="00BE6957">
        <w:rPr>
          <w:rFonts w:ascii="Times New Roman" w:hAnsi="Times New Roman" w:cs="Times New Roman"/>
          <w:sz w:val="24"/>
          <w:szCs w:val="24"/>
          <w:lang w:val="kk-KZ"/>
        </w:rPr>
        <w:t xml:space="preserve"> года №153</w:t>
      </w:r>
    </w:p>
    <w:p w:rsidR="00BE6957" w:rsidRPr="00BE6957" w:rsidRDefault="00BE6957" w:rsidP="00BE6957">
      <w:pPr>
        <w:spacing w:after="0" w:line="240" w:lineRule="auto"/>
        <w:ind w:left="5664"/>
        <w:rPr>
          <w:rFonts w:ascii="Times New Roman" w:hAnsi="Times New Roman" w:cs="Times New Roman"/>
          <w:color w:val="FFFFFF" w:themeColor="background1"/>
          <w:lang w:val="kk-KZ"/>
        </w:rPr>
      </w:pPr>
    </w:p>
    <w:p w:rsidR="00BE6957" w:rsidRPr="00BE6957" w:rsidRDefault="00BE6957" w:rsidP="00BE6957">
      <w:pPr>
        <w:spacing w:after="0" w:line="240" w:lineRule="auto"/>
        <w:ind w:left="5664"/>
        <w:rPr>
          <w:rFonts w:ascii="Times New Roman" w:hAnsi="Times New Roman" w:cs="Times New Roman"/>
          <w:color w:val="FFFFFF" w:themeColor="background1"/>
          <w:lang w:val="kk-KZ"/>
        </w:rPr>
      </w:pPr>
    </w:p>
    <w:p w:rsidR="00BE6957" w:rsidRPr="00BE6957" w:rsidRDefault="00BE6957" w:rsidP="00BE6957">
      <w:pPr>
        <w:spacing w:after="0" w:line="240" w:lineRule="auto"/>
        <w:ind w:left="5664"/>
        <w:rPr>
          <w:rFonts w:ascii="Times New Roman" w:hAnsi="Times New Roman" w:cs="Times New Roman"/>
          <w:color w:val="FFFFFF" w:themeColor="background1"/>
          <w:lang w:val="kk-KZ"/>
        </w:rPr>
      </w:pPr>
    </w:p>
    <w:p w:rsidR="00BE6957" w:rsidRPr="00BE6957" w:rsidRDefault="00BE6957" w:rsidP="00BE6957">
      <w:pPr>
        <w:spacing w:after="0" w:line="240" w:lineRule="auto"/>
        <w:jc w:val="center"/>
        <w:rPr>
          <w:rFonts w:ascii="Times New Roman" w:hAnsi="Times New Roman" w:cs="Times New Roman"/>
          <w:b/>
          <w:sz w:val="24"/>
          <w:szCs w:val="24"/>
          <w:lang w:val="kk-KZ"/>
        </w:rPr>
      </w:pPr>
      <w:r w:rsidRPr="00BE6957">
        <w:rPr>
          <w:rFonts w:ascii="Times New Roman" w:hAnsi="Times New Roman" w:cs="Times New Roman"/>
          <w:b/>
          <w:sz w:val="24"/>
          <w:szCs w:val="24"/>
          <w:lang w:val="kk-KZ"/>
        </w:rPr>
        <w:t>Районный бюджет на 201</w:t>
      </w:r>
      <w:r w:rsidRPr="00BE6957">
        <w:rPr>
          <w:rFonts w:ascii="Times New Roman" w:hAnsi="Times New Roman" w:cs="Times New Roman"/>
          <w:b/>
          <w:sz w:val="24"/>
          <w:szCs w:val="24"/>
        </w:rPr>
        <w:t>8</w:t>
      </w:r>
      <w:r w:rsidRPr="00BE6957">
        <w:rPr>
          <w:rFonts w:ascii="Times New Roman" w:hAnsi="Times New Roman" w:cs="Times New Roman"/>
          <w:b/>
          <w:sz w:val="24"/>
          <w:szCs w:val="24"/>
          <w:lang w:val="kk-KZ"/>
        </w:rPr>
        <w:t xml:space="preserve"> год</w:t>
      </w:r>
    </w:p>
    <w:p w:rsidR="00BE6957" w:rsidRPr="00BE6957" w:rsidRDefault="00BE6957" w:rsidP="00BE6957">
      <w:pPr>
        <w:spacing w:after="0" w:line="240" w:lineRule="auto"/>
        <w:jc w:val="center"/>
        <w:rPr>
          <w:rFonts w:ascii="Times New Roman" w:hAnsi="Times New Roman" w:cs="Times New Roman"/>
          <w:b/>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
        <w:gridCol w:w="141"/>
        <w:gridCol w:w="567"/>
        <w:gridCol w:w="142"/>
        <w:gridCol w:w="425"/>
        <w:gridCol w:w="142"/>
        <w:gridCol w:w="6221"/>
        <w:gridCol w:w="1559"/>
      </w:tblGrid>
      <w:tr w:rsidR="00BE6957" w:rsidRPr="00BE6957" w:rsidTr="00547C9A">
        <w:trPr>
          <w:trHeight w:val="312"/>
        </w:trPr>
        <w:tc>
          <w:tcPr>
            <w:tcW w:w="8080" w:type="dxa"/>
            <w:gridSpan w:val="7"/>
            <w:noWrap/>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lang w:val="kk-KZ"/>
              </w:rPr>
              <w:t>Категория</w:t>
            </w:r>
          </w:p>
        </w:tc>
        <w:tc>
          <w:tcPr>
            <w:tcW w:w="1559" w:type="dxa"/>
            <w:vMerge w:val="restart"/>
            <w:vAlign w:val="center"/>
            <w:hideMark/>
          </w:tcPr>
          <w:p w:rsidR="00BE6957" w:rsidRPr="00BE6957" w:rsidRDefault="00BE6957" w:rsidP="00BE6957">
            <w:pPr>
              <w:spacing w:after="0" w:line="240" w:lineRule="auto"/>
              <w:jc w:val="center"/>
              <w:rPr>
                <w:rFonts w:ascii="Times New Roman" w:hAnsi="Times New Roman" w:cs="Times New Roman"/>
                <w:sz w:val="24"/>
                <w:szCs w:val="24"/>
                <w:lang w:val="kk-KZ"/>
              </w:rPr>
            </w:pPr>
            <w:r w:rsidRPr="00BE6957">
              <w:rPr>
                <w:rFonts w:ascii="Times New Roman" w:hAnsi="Times New Roman" w:cs="Times New Roman"/>
                <w:sz w:val="24"/>
                <w:szCs w:val="24"/>
                <w:lang w:val="kk-KZ"/>
              </w:rPr>
              <w:t>Сумма, тысяч тенге</w:t>
            </w:r>
          </w:p>
        </w:tc>
      </w:tr>
      <w:tr w:rsidR="00BE6957" w:rsidRPr="00BE6957" w:rsidTr="00547C9A">
        <w:trPr>
          <w:trHeight w:val="247"/>
        </w:trPr>
        <w:tc>
          <w:tcPr>
            <w:tcW w:w="442" w:type="dxa"/>
            <w:noWrap/>
            <w:vAlign w:val="center"/>
            <w:hideMark/>
          </w:tcPr>
          <w:p w:rsidR="00BE6957" w:rsidRPr="00BE6957" w:rsidRDefault="00BE6957" w:rsidP="00BE6957">
            <w:pPr>
              <w:spacing w:after="0" w:line="240" w:lineRule="auto"/>
              <w:rPr>
                <w:rFonts w:ascii="Times New Roman" w:hAnsi="Times New Roman" w:cs="Times New Roman"/>
              </w:rPr>
            </w:pPr>
          </w:p>
        </w:tc>
        <w:tc>
          <w:tcPr>
            <w:tcW w:w="7638" w:type="dxa"/>
            <w:gridSpan w:val="6"/>
            <w:noWrap/>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lang w:val="kk-KZ"/>
              </w:rPr>
              <w:t>Класс</w:t>
            </w:r>
            <w:r w:rsidRPr="00BE6957">
              <w:rPr>
                <w:rFonts w:ascii="Times New Roman" w:hAnsi="Times New Roman" w:cs="Times New Roman"/>
                <w:sz w:val="24"/>
                <w:szCs w:val="24"/>
              </w:rPr>
              <w:t>  </w:t>
            </w:r>
          </w:p>
        </w:tc>
        <w:tc>
          <w:tcPr>
            <w:tcW w:w="1559" w:type="dxa"/>
            <w:vMerge/>
            <w:vAlign w:val="center"/>
            <w:hideMark/>
          </w:tcPr>
          <w:p w:rsidR="00BE6957" w:rsidRPr="00BE6957" w:rsidRDefault="00BE6957" w:rsidP="00BE6957">
            <w:pPr>
              <w:spacing w:after="0" w:line="240" w:lineRule="auto"/>
              <w:rPr>
                <w:rFonts w:ascii="Times New Roman" w:hAnsi="Times New Roman" w:cs="Times New Roman"/>
                <w:sz w:val="24"/>
                <w:szCs w:val="24"/>
                <w:lang w:val="kk-KZ"/>
              </w:rPr>
            </w:pPr>
          </w:p>
        </w:tc>
      </w:tr>
      <w:tr w:rsidR="00BE6957" w:rsidRPr="00BE6957" w:rsidTr="00547C9A">
        <w:trPr>
          <w:trHeight w:val="315"/>
        </w:trPr>
        <w:tc>
          <w:tcPr>
            <w:tcW w:w="442" w:type="dxa"/>
            <w:noWrap/>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8" w:type="dxa"/>
            <w:gridSpan w:val="2"/>
            <w:noWrap/>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6930" w:type="dxa"/>
            <w:gridSpan w:val="4"/>
            <w:noWrap/>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lang w:val="kk-KZ"/>
              </w:rPr>
              <w:t>Подкласс</w:t>
            </w:r>
          </w:p>
        </w:tc>
        <w:tc>
          <w:tcPr>
            <w:tcW w:w="1559" w:type="dxa"/>
            <w:vMerge/>
            <w:vAlign w:val="center"/>
            <w:hideMark/>
          </w:tcPr>
          <w:p w:rsidR="00BE6957" w:rsidRPr="00BE6957" w:rsidRDefault="00BE6957" w:rsidP="00BE6957">
            <w:pPr>
              <w:spacing w:after="0" w:line="240" w:lineRule="auto"/>
              <w:rPr>
                <w:rFonts w:ascii="Times New Roman" w:hAnsi="Times New Roman" w:cs="Times New Roman"/>
                <w:sz w:val="24"/>
                <w:szCs w:val="24"/>
                <w:lang w:val="kk-KZ"/>
              </w:rPr>
            </w:pPr>
          </w:p>
        </w:tc>
      </w:tr>
      <w:tr w:rsidR="00BE6957" w:rsidRPr="00BE6957" w:rsidTr="00547C9A">
        <w:trPr>
          <w:trHeight w:val="213"/>
        </w:trPr>
        <w:tc>
          <w:tcPr>
            <w:tcW w:w="442" w:type="dxa"/>
            <w:noWrap/>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8" w:type="dxa"/>
            <w:gridSpan w:val="2"/>
            <w:noWrap/>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567" w:type="dxa"/>
            <w:gridSpan w:val="2"/>
            <w:noWrap/>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6363" w:type="dxa"/>
            <w:gridSpan w:val="2"/>
            <w:noWrap/>
            <w:vAlign w:val="bottom"/>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lang w:val="kk-KZ"/>
              </w:rPr>
              <w:t>Наименование</w:t>
            </w:r>
          </w:p>
        </w:tc>
        <w:tc>
          <w:tcPr>
            <w:tcW w:w="1559" w:type="dxa"/>
            <w:vMerge/>
            <w:vAlign w:val="center"/>
            <w:hideMark/>
          </w:tcPr>
          <w:p w:rsidR="00BE6957" w:rsidRPr="00BE6957" w:rsidRDefault="00BE6957" w:rsidP="00BE6957">
            <w:pPr>
              <w:spacing w:after="0" w:line="240" w:lineRule="auto"/>
              <w:rPr>
                <w:rFonts w:ascii="Times New Roman" w:hAnsi="Times New Roman" w:cs="Times New Roman"/>
                <w:sz w:val="24"/>
                <w:szCs w:val="24"/>
                <w:lang w:val="kk-KZ"/>
              </w:rPr>
            </w:pPr>
          </w:p>
        </w:tc>
      </w:tr>
      <w:tr w:rsidR="00BE6957" w:rsidRPr="00BE6957" w:rsidTr="00547C9A">
        <w:trPr>
          <w:trHeight w:val="312"/>
        </w:trPr>
        <w:tc>
          <w:tcPr>
            <w:tcW w:w="442" w:type="dxa"/>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8"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567"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6363" w:type="dxa"/>
            <w:gridSpan w:val="2"/>
            <w:noWrap/>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1. ДОХОДЫ</w:t>
            </w:r>
          </w:p>
        </w:tc>
        <w:tc>
          <w:tcPr>
            <w:tcW w:w="1559" w:type="dxa"/>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8012273,4</w:t>
            </w:r>
          </w:p>
        </w:tc>
      </w:tr>
      <w:tr w:rsidR="00BE6957" w:rsidRPr="00BE6957" w:rsidTr="00547C9A">
        <w:trPr>
          <w:trHeight w:val="312"/>
        </w:trPr>
        <w:tc>
          <w:tcPr>
            <w:tcW w:w="442" w:type="dxa"/>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1</w:t>
            </w:r>
          </w:p>
        </w:tc>
        <w:tc>
          <w:tcPr>
            <w:tcW w:w="708"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567"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6363" w:type="dxa"/>
            <w:gridSpan w:val="2"/>
            <w:noWrap/>
            <w:vAlign w:val="center"/>
            <w:hideMark/>
          </w:tcPr>
          <w:p w:rsidR="00BE6957" w:rsidRPr="00BE6957" w:rsidRDefault="00BE6957" w:rsidP="00BE6957">
            <w:pPr>
              <w:spacing w:after="0" w:line="240" w:lineRule="auto"/>
              <w:rPr>
                <w:rFonts w:ascii="Times New Roman" w:hAnsi="Times New Roman" w:cs="Times New Roman"/>
                <w:bCs/>
                <w:iCs/>
                <w:sz w:val="24"/>
                <w:szCs w:val="24"/>
                <w:lang w:eastAsia="en-US"/>
              </w:rPr>
            </w:pPr>
            <w:r w:rsidRPr="00BE6957">
              <w:rPr>
                <w:rFonts w:ascii="Times New Roman" w:hAnsi="Times New Roman" w:cs="Times New Roman"/>
                <w:bCs/>
                <w:iCs/>
                <w:sz w:val="24"/>
                <w:szCs w:val="24"/>
              </w:rPr>
              <w:t>Налоговые поступления</w:t>
            </w:r>
          </w:p>
        </w:tc>
        <w:tc>
          <w:tcPr>
            <w:tcW w:w="1559" w:type="dxa"/>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4487622,5</w:t>
            </w:r>
          </w:p>
        </w:tc>
      </w:tr>
      <w:tr w:rsidR="00BE6957" w:rsidRPr="00BE6957" w:rsidTr="00547C9A">
        <w:trPr>
          <w:trHeight w:val="312"/>
        </w:trPr>
        <w:tc>
          <w:tcPr>
            <w:tcW w:w="442" w:type="dxa"/>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708"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lang w:val="kk-KZ"/>
              </w:rPr>
            </w:pPr>
            <w:r w:rsidRPr="00BE6957">
              <w:rPr>
                <w:rFonts w:ascii="Times New Roman" w:hAnsi="Times New Roman" w:cs="Times New Roman"/>
                <w:sz w:val="24"/>
                <w:szCs w:val="24"/>
                <w:lang w:val="kk-KZ"/>
              </w:rPr>
              <w:t>01</w:t>
            </w:r>
          </w:p>
        </w:tc>
        <w:tc>
          <w:tcPr>
            <w:tcW w:w="567"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6363" w:type="dxa"/>
            <w:gridSpan w:val="2"/>
            <w:noWrap/>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Подоходный налог</w:t>
            </w:r>
          </w:p>
        </w:tc>
        <w:tc>
          <w:tcPr>
            <w:tcW w:w="1559" w:type="dxa"/>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156945,9</w:t>
            </w:r>
          </w:p>
        </w:tc>
      </w:tr>
      <w:tr w:rsidR="00BE6957" w:rsidRPr="00BE6957" w:rsidTr="00547C9A">
        <w:trPr>
          <w:trHeight w:val="312"/>
        </w:trPr>
        <w:tc>
          <w:tcPr>
            <w:tcW w:w="442" w:type="dxa"/>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708"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567"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lang w:val="kk-KZ"/>
              </w:rPr>
            </w:pPr>
            <w:r w:rsidRPr="00BE6957">
              <w:rPr>
                <w:rFonts w:ascii="Times New Roman" w:hAnsi="Times New Roman" w:cs="Times New Roman"/>
                <w:sz w:val="24"/>
                <w:szCs w:val="24"/>
                <w:lang w:val="kk-KZ"/>
              </w:rPr>
              <w:t>2</w:t>
            </w:r>
          </w:p>
        </w:tc>
        <w:tc>
          <w:tcPr>
            <w:tcW w:w="6363" w:type="dxa"/>
            <w:gridSpan w:val="2"/>
            <w:noWrap/>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Индивидуальный подоходный налог</w:t>
            </w:r>
          </w:p>
        </w:tc>
        <w:tc>
          <w:tcPr>
            <w:tcW w:w="1559" w:type="dxa"/>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156945,9</w:t>
            </w:r>
          </w:p>
        </w:tc>
      </w:tr>
      <w:tr w:rsidR="00BE6957" w:rsidRPr="00BE6957" w:rsidTr="00547C9A">
        <w:trPr>
          <w:trHeight w:val="312"/>
        </w:trPr>
        <w:tc>
          <w:tcPr>
            <w:tcW w:w="442" w:type="dxa"/>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708"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lang w:val="kk-KZ"/>
              </w:rPr>
            </w:pPr>
            <w:r w:rsidRPr="00BE6957">
              <w:rPr>
                <w:rFonts w:ascii="Times New Roman" w:hAnsi="Times New Roman" w:cs="Times New Roman"/>
                <w:sz w:val="24"/>
                <w:szCs w:val="24"/>
                <w:lang w:val="kk-KZ"/>
              </w:rPr>
              <w:t>03</w:t>
            </w:r>
          </w:p>
        </w:tc>
        <w:tc>
          <w:tcPr>
            <w:tcW w:w="567"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6363" w:type="dxa"/>
            <w:gridSpan w:val="2"/>
            <w:noWrap/>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Социальный налог</w:t>
            </w:r>
          </w:p>
        </w:tc>
        <w:tc>
          <w:tcPr>
            <w:tcW w:w="1559" w:type="dxa"/>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140665</w:t>
            </w:r>
          </w:p>
        </w:tc>
      </w:tr>
      <w:tr w:rsidR="00BE6957" w:rsidRPr="00BE6957" w:rsidTr="00547C9A">
        <w:trPr>
          <w:trHeight w:val="141"/>
        </w:trPr>
        <w:tc>
          <w:tcPr>
            <w:tcW w:w="442" w:type="dxa"/>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708"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567"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lang w:val="kk-KZ"/>
              </w:rPr>
            </w:pPr>
            <w:r w:rsidRPr="00BE6957">
              <w:rPr>
                <w:rFonts w:ascii="Times New Roman" w:hAnsi="Times New Roman" w:cs="Times New Roman"/>
                <w:sz w:val="24"/>
                <w:szCs w:val="24"/>
                <w:lang w:val="kk-KZ"/>
              </w:rPr>
              <w:t>1</w:t>
            </w:r>
          </w:p>
        </w:tc>
        <w:tc>
          <w:tcPr>
            <w:tcW w:w="6363" w:type="dxa"/>
            <w:gridSpan w:val="2"/>
            <w:noWrap/>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Социальный налог</w:t>
            </w:r>
          </w:p>
        </w:tc>
        <w:tc>
          <w:tcPr>
            <w:tcW w:w="1559" w:type="dxa"/>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140665</w:t>
            </w:r>
          </w:p>
        </w:tc>
      </w:tr>
      <w:tr w:rsidR="00BE6957" w:rsidRPr="00BE6957" w:rsidTr="00547C9A">
        <w:trPr>
          <w:trHeight w:val="312"/>
        </w:trPr>
        <w:tc>
          <w:tcPr>
            <w:tcW w:w="442" w:type="dxa"/>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708"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04</w:t>
            </w:r>
          </w:p>
        </w:tc>
        <w:tc>
          <w:tcPr>
            <w:tcW w:w="567"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363" w:type="dxa"/>
            <w:gridSpan w:val="2"/>
            <w:noWrap/>
            <w:vAlign w:val="center"/>
            <w:hideMark/>
          </w:tcPr>
          <w:p w:rsidR="00BE6957" w:rsidRPr="00BE6957" w:rsidRDefault="00BE6957" w:rsidP="00BE6957">
            <w:pPr>
              <w:spacing w:after="0" w:line="240" w:lineRule="auto"/>
              <w:rPr>
                <w:rFonts w:ascii="Times New Roman" w:hAnsi="Times New Roman" w:cs="Times New Roman"/>
                <w:bCs/>
                <w:sz w:val="24"/>
                <w:szCs w:val="24"/>
                <w:lang w:eastAsia="en-US"/>
              </w:rPr>
            </w:pPr>
            <w:r w:rsidRPr="00BE6957">
              <w:rPr>
                <w:rFonts w:ascii="Times New Roman" w:hAnsi="Times New Roman" w:cs="Times New Roman"/>
                <w:bCs/>
                <w:sz w:val="24"/>
                <w:szCs w:val="24"/>
              </w:rPr>
              <w:t>Hалоги на собственность</w:t>
            </w:r>
          </w:p>
        </w:tc>
        <w:tc>
          <w:tcPr>
            <w:tcW w:w="1559" w:type="dxa"/>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4136637,9</w:t>
            </w:r>
          </w:p>
        </w:tc>
      </w:tr>
      <w:tr w:rsidR="00BE6957" w:rsidRPr="00BE6957" w:rsidTr="00547C9A">
        <w:trPr>
          <w:trHeight w:val="312"/>
        </w:trPr>
        <w:tc>
          <w:tcPr>
            <w:tcW w:w="442" w:type="dxa"/>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8"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567"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1</w:t>
            </w:r>
          </w:p>
        </w:tc>
        <w:tc>
          <w:tcPr>
            <w:tcW w:w="6363" w:type="dxa"/>
            <w:gridSpan w:val="2"/>
            <w:noWrap/>
            <w:vAlign w:val="center"/>
            <w:hideMark/>
          </w:tcPr>
          <w:p w:rsidR="00BE6957" w:rsidRPr="00BE6957" w:rsidRDefault="00BE6957" w:rsidP="00BE6957">
            <w:pPr>
              <w:spacing w:after="0" w:line="240" w:lineRule="auto"/>
              <w:rPr>
                <w:rFonts w:ascii="Times New Roman" w:hAnsi="Times New Roman" w:cs="Times New Roman"/>
                <w:sz w:val="24"/>
                <w:szCs w:val="24"/>
                <w:lang w:eastAsia="en-US"/>
              </w:rPr>
            </w:pPr>
            <w:r w:rsidRPr="00BE6957">
              <w:rPr>
                <w:rFonts w:ascii="Times New Roman" w:hAnsi="Times New Roman" w:cs="Times New Roman"/>
                <w:sz w:val="24"/>
                <w:szCs w:val="24"/>
              </w:rPr>
              <w:t>Hалоги на имущество</w:t>
            </w:r>
          </w:p>
        </w:tc>
        <w:tc>
          <w:tcPr>
            <w:tcW w:w="1559" w:type="dxa"/>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4111545</w:t>
            </w:r>
          </w:p>
        </w:tc>
      </w:tr>
      <w:tr w:rsidR="00BE6957" w:rsidRPr="00BE6957" w:rsidTr="00547C9A">
        <w:trPr>
          <w:trHeight w:val="312"/>
        </w:trPr>
        <w:tc>
          <w:tcPr>
            <w:tcW w:w="442" w:type="dxa"/>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8"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567"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3</w:t>
            </w:r>
          </w:p>
        </w:tc>
        <w:tc>
          <w:tcPr>
            <w:tcW w:w="6363" w:type="dxa"/>
            <w:gridSpan w:val="2"/>
            <w:noWrap/>
            <w:vAlign w:val="center"/>
            <w:hideMark/>
          </w:tcPr>
          <w:p w:rsidR="00BE6957" w:rsidRPr="00BE6957" w:rsidRDefault="00BE6957" w:rsidP="00BE6957">
            <w:pPr>
              <w:spacing w:after="0" w:line="240" w:lineRule="auto"/>
              <w:rPr>
                <w:rFonts w:ascii="Times New Roman" w:hAnsi="Times New Roman" w:cs="Times New Roman"/>
                <w:sz w:val="24"/>
                <w:szCs w:val="24"/>
                <w:lang w:eastAsia="en-US"/>
              </w:rPr>
            </w:pPr>
            <w:r w:rsidRPr="00BE6957">
              <w:rPr>
                <w:rFonts w:ascii="Times New Roman" w:hAnsi="Times New Roman" w:cs="Times New Roman"/>
                <w:sz w:val="24"/>
                <w:szCs w:val="24"/>
              </w:rPr>
              <w:t>Земельный налог</w:t>
            </w:r>
          </w:p>
        </w:tc>
        <w:tc>
          <w:tcPr>
            <w:tcW w:w="1559" w:type="dxa"/>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3306</w:t>
            </w:r>
          </w:p>
        </w:tc>
      </w:tr>
      <w:tr w:rsidR="00BE6957" w:rsidRPr="00BE6957" w:rsidTr="00547C9A">
        <w:trPr>
          <w:trHeight w:val="345"/>
        </w:trPr>
        <w:tc>
          <w:tcPr>
            <w:tcW w:w="442" w:type="dxa"/>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8"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567"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4</w:t>
            </w:r>
          </w:p>
        </w:tc>
        <w:tc>
          <w:tcPr>
            <w:tcW w:w="6363" w:type="dxa"/>
            <w:gridSpan w:val="2"/>
            <w:noWrap/>
            <w:vAlign w:val="center"/>
            <w:hideMark/>
          </w:tcPr>
          <w:p w:rsidR="00BE6957" w:rsidRPr="00BE6957" w:rsidRDefault="00BE6957" w:rsidP="00BE6957">
            <w:pPr>
              <w:spacing w:after="0" w:line="240" w:lineRule="auto"/>
              <w:rPr>
                <w:rFonts w:ascii="Times New Roman" w:hAnsi="Times New Roman" w:cs="Times New Roman"/>
                <w:sz w:val="24"/>
                <w:szCs w:val="24"/>
                <w:lang w:eastAsia="en-US"/>
              </w:rPr>
            </w:pPr>
            <w:r w:rsidRPr="00BE6957">
              <w:rPr>
                <w:rFonts w:ascii="Times New Roman" w:hAnsi="Times New Roman" w:cs="Times New Roman"/>
                <w:sz w:val="24"/>
                <w:szCs w:val="24"/>
              </w:rPr>
              <w:t>Hалог на транспортные средства</w:t>
            </w:r>
          </w:p>
        </w:tc>
        <w:tc>
          <w:tcPr>
            <w:tcW w:w="1559" w:type="dxa"/>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21101,9</w:t>
            </w:r>
          </w:p>
        </w:tc>
      </w:tr>
      <w:tr w:rsidR="00BE6957" w:rsidRPr="00BE6957" w:rsidTr="00547C9A">
        <w:trPr>
          <w:trHeight w:val="312"/>
        </w:trPr>
        <w:tc>
          <w:tcPr>
            <w:tcW w:w="442" w:type="dxa"/>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8"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567"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5</w:t>
            </w:r>
          </w:p>
        </w:tc>
        <w:tc>
          <w:tcPr>
            <w:tcW w:w="6363" w:type="dxa"/>
            <w:gridSpan w:val="2"/>
            <w:noWrap/>
            <w:vAlign w:val="center"/>
            <w:hideMark/>
          </w:tcPr>
          <w:p w:rsidR="00BE6957" w:rsidRPr="00BE6957" w:rsidRDefault="00BE6957" w:rsidP="00BE6957">
            <w:pPr>
              <w:spacing w:after="0" w:line="240" w:lineRule="auto"/>
              <w:rPr>
                <w:rFonts w:ascii="Times New Roman" w:hAnsi="Times New Roman" w:cs="Times New Roman"/>
                <w:sz w:val="24"/>
                <w:szCs w:val="24"/>
                <w:lang w:eastAsia="en-US"/>
              </w:rPr>
            </w:pPr>
            <w:r w:rsidRPr="00BE6957">
              <w:rPr>
                <w:rFonts w:ascii="Times New Roman" w:hAnsi="Times New Roman" w:cs="Times New Roman"/>
                <w:sz w:val="24"/>
                <w:szCs w:val="24"/>
              </w:rPr>
              <w:t>Единый земельный налог</w:t>
            </w:r>
          </w:p>
        </w:tc>
        <w:tc>
          <w:tcPr>
            <w:tcW w:w="1559" w:type="dxa"/>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685</w:t>
            </w:r>
          </w:p>
        </w:tc>
      </w:tr>
      <w:tr w:rsidR="00BE6957" w:rsidRPr="00BE6957" w:rsidTr="00547C9A">
        <w:trPr>
          <w:trHeight w:val="312"/>
        </w:trPr>
        <w:tc>
          <w:tcPr>
            <w:tcW w:w="442" w:type="dxa"/>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708"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05</w:t>
            </w:r>
          </w:p>
        </w:tc>
        <w:tc>
          <w:tcPr>
            <w:tcW w:w="567"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363" w:type="dxa"/>
            <w:gridSpan w:val="2"/>
            <w:noWrap/>
            <w:vAlign w:val="center"/>
            <w:hideMark/>
          </w:tcPr>
          <w:p w:rsidR="00BE6957" w:rsidRPr="00BE6957" w:rsidRDefault="00BE6957" w:rsidP="00BE6957">
            <w:pPr>
              <w:spacing w:after="0" w:line="240" w:lineRule="auto"/>
              <w:rPr>
                <w:rFonts w:ascii="Times New Roman" w:hAnsi="Times New Roman" w:cs="Times New Roman"/>
                <w:bCs/>
                <w:sz w:val="24"/>
                <w:szCs w:val="24"/>
                <w:lang w:eastAsia="en-US"/>
              </w:rPr>
            </w:pPr>
            <w:r w:rsidRPr="00BE6957">
              <w:rPr>
                <w:rFonts w:ascii="Times New Roman" w:hAnsi="Times New Roman" w:cs="Times New Roman"/>
                <w:bCs/>
                <w:sz w:val="24"/>
                <w:szCs w:val="24"/>
              </w:rPr>
              <w:t>Внутренние налоги на товары, работы и услуги</w:t>
            </w:r>
          </w:p>
        </w:tc>
        <w:tc>
          <w:tcPr>
            <w:tcW w:w="1559" w:type="dxa"/>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49231,7</w:t>
            </w:r>
          </w:p>
        </w:tc>
      </w:tr>
      <w:tr w:rsidR="00BE6957" w:rsidRPr="00BE6957" w:rsidTr="00547C9A">
        <w:trPr>
          <w:trHeight w:val="217"/>
        </w:trPr>
        <w:tc>
          <w:tcPr>
            <w:tcW w:w="442" w:type="dxa"/>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8"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567"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2</w:t>
            </w:r>
          </w:p>
        </w:tc>
        <w:tc>
          <w:tcPr>
            <w:tcW w:w="6363" w:type="dxa"/>
            <w:gridSpan w:val="2"/>
            <w:noWrap/>
            <w:vAlign w:val="center"/>
            <w:hideMark/>
          </w:tcPr>
          <w:p w:rsidR="00BE6957" w:rsidRPr="00BE6957" w:rsidRDefault="00BE6957" w:rsidP="00BE6957">
            <w:pPr>
              <w:spacing w:after="0" w:line="240" w:lineRule="auto"/>
              <w:rPr>
                <w:rFonts w:ascii="Times New Roman" w:hAnsi="Times New Roman" w:cs="Times New Roman"/>
                <w:sz w:val="24"/>
                <w:szCs w:val="24"/>
                <w:lang w:eastAsia="en-US"/>
              </w:rPr>
            </w:pPr>
            <w:r w:rsidRPr="00BE6957">
              <w:rPr>
                <w:rFonts w:ascii="Times New Roman" w:hAnsi="Times New Roman" w:cs="Times New Roman"/>
                <w:sz w:val="24"/>
                <w:szCs w:val="24"/>
              </w:rPr>
              <w:t>Акцизы</w:t>
            </w:r>
          </w:p>
        </w:tc>
        <w:tc>
          <w:tcPr>
            <w:tcW w:w="1559" w:type="dxa"/>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2987</w:t>
            </w:r>
          </w:p>
        </w:tc>
      </w:tr>
      <w:tr w:rsidR="00BE6957" w:rsidRPr="00BE6957" w:rsidTr="00547C9A">
        <w:trPr>
          <w:trHeight w:val="315"/>
        </w:trPr>
        <w:tc>
          <w:tcPr>
            <w:tcW w:w="442" w:type="dxa"/>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8"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567"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3</w:t>
            </w:r>
          </w:p>
        </w:tc>
        <w:tc>
          <w:tcPr>
            <w:tcW w:w="6363" w:type="dxa"/>
            <w:gridSpan w:val="2"/>
            <w:noWrap/>
            <w:vAlign w:val="center"/>
            <w:hideMark/>
          </w:tcPr>
          <w:p w:rsidR="00BE6957" w:rsidRPr="00BE6957" w:rsidRDefault="00BE6957" w:rsidP="00BE6957">
            <w:pPr>
              <w:spacing w:after="0" w:line="240" w:lineRule="auto"/>
              <w:rPr>
                <w:rFonts w:ascii="Times New Roman" w:hAnsi="Times New Roman" w:cs="Times New Roman"/>
                <w:sz w:val="24"/>
                <w:szCs w:val="24"/>
                <w:lang w:eastAsia="en-US"/>
              </w:rPr>
            </w:pPr>
            <w:r w:rsidRPr="00BE6957">
              <w:rPr>
                <w:rFonts w:ascii="Times New Roman" w:hAnsi="Times New Roman" w:cs="Times New Roman"/>
                <w:sz w:val="24"/>
                <w:szCs w:val="24"/>
              </w:rPr>
              <w:t>Поступления за использование природных и других ресурсов</w:t>
            </w:r>
          </w:p>
        </w:tc>
        <w:tc>
          <w:tcPr>
            <w:tcW w:w="1559" w:type="dxa"/>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41013</w:t>
            </w:r>
          </w:p>
        </w:tc>
      </w:tr>
      <w:tr w:rsidR="00BE6957" w:rsidRPr="00BE6957" w:rsidTr="00547C9A">
        <w:trPr>
          <w:trHeight w:val="515"/>
        </w:trPr>
        <w:tc>
          <w:tcPr>
            <w:tcW w:w="442" w:type="dxa"/>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8"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567"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4</w:t>
            </w:r>
          </w:p>
        </w:tc>
        <w:tc>
          <w:tcPr>
            <w:tcW w:w="6363" w:type="dxa"/>
            <w:gridSpan w:val="2"/>
            <w:noWrap/>
            <w:vAlign w:val="center"/>
            <w:hideMark/>
          </w:tcPr>
          <w:p w:rsidR="00BE6957" w:rsidRPr="00BE6957" w:rsidRDefault="00BE6957" w:rsidP="00BE6957">
            <w:pPr>
              <w:spacing w:after="0" w:line="240" w:lineRule="auto"/>
              <w:rPr>
                <w:rFonts w:ascii="Times New Roman" w:hAnsi="Times New Roman" w:cs="Times New Roman"/>
                <w:sz w:val="24"/>
                <w:szCs w:val="24"/>
                <w:lang w:eastAsia="en-US"/>
              </w:rPr>
            </w:pPr>
            <w:r w:rsidRPr="00BE6957">
              <w:rPr>
                <w:rFonts w:ascii="Times New Roman" w:hAnsi="Times New Roman" w:cs="Times New Roman"/>
                <w:sz w:val="24"/>
                <w:szCs w:val="24"/>
              </w:rPr>
              <w:t>Сборы за ведение предпринимательской и профессиональной деятельности</w:t>
            </w:r>
          </w:p>
        </w:tc>
        <w:tc>
          <w:tcPr>
            <w:tcW w:w="1559" w:type="dxa"/>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5129,7</w:t>
            </w:r>
          </w:p>
        </w:tc>
      </w:tr>
      <w:tr w:rsidR="00BE6957" w:rsidRPr="00BE6957" w:rsidTr="00547C9A">
        <w:trPr>
          <w:trHeight w:val="255"/>
        </w:trPr>
        <w:tc>
          <w:tcPr>
            <w:tcW w:w="442" w:type="dxa"/>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708"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567"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lang w:val="kk-KZ"/>
              </w:rPr>
            </w:pPr>
            <w:r w:rsidRPr="00BE6957">
              <w:rPr>
                <w:rFonts w:ascii="Times New Roman" w:hAnsi="Times New Roman" w:cs="Times New Roman"/>
                <w:sz w:val="24"/>
                <w:szCs w:val="24"/>
                <w:lang w:val="kk-KZ"/>
              </w:rPr>
              <w:t>5</w:t>
            </w:r>
          </w:p>
        </w:tc>
        <w:tc>
          <w:tcPr>
            <w:tcW w:w="6363" w:type="dxa"/>
            <w:gridSpan w:val="2"/>
            <w:noWrap/>
            <w:vAlign w:val="center"/>
            <w:hideMark/>
          </w:tcPr>
          <w:p w:rsidR="00BE6957" w:rsidRPr="00BE6957" w:rsidRDefault="00BE6957" w:rsidP="00BE6957">
            <w:pPr>
              <w:spacing w:after="0" w:line="240" w:lineRule="auto"/>
              <w:rPr>
                <w:rFonts w:ascii="Times New Roman" w:hAnsi="Times New Roman" w:cs="Times New Roman"/>
                <w:sz w:val="24"/>
                <w:szCs w:val="24"/>
                <w:lang w:val="kk-KZ"/>
              </w:rPr>
            </w:pPr>
            <w:r w:rsidRPr="00BE6957">
              <w:rPr>
                <w:rFonts w:ascii="Times New Roman" w:hAnsi="Times New Roman" w:cs="Times New Roman"/>
                <w:sz w:val="24"/>
                <w:szCs w:val="24"/>
                <w:lang w:val="kk-KZ"/>
              </w:rPr>
              <w:t>Фиксированный налог</w:t>
            </w:r>
          </w:p>
        </w:tc>
        <w:tc>
          <w:tcPr>
            <w:tcW w:w="1559" w:type="dxa"/>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102</w:t>
            </w:r>
          </w:p>
        </w:tc>
      </w:tr>
      <w:tr w:rsidR="00BE6957" w:rsidRPr="00BE6957" w:rsidTr="00547C9A">
        <w:trPr>
          <w:trHeight w:val="1321"/>
        </w:trPr>
        <w:tc>
          <w:tcPr>
            <w:tcW w:w="442" w:type="dxa"/>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708"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08</w:t>
            </w:r>
          </w:p>
        </w:tc>
        <w:tc>
          <w:tcPr>
            <w:tcW w:w="567"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363" w:type="dxa"/>
            <w:gridSpan w:val="2"/>
            <w:vAlign w:val="center"/>
            <w:hideMark/>
          </w:tcPr>
          <w:p w:rsidR="00BE6957" w:rsidRPr="00BE6957" w:rsidRDefault="00BE6957" w:rsidP="00BE6957">
            <w:pPr>
              <w:spacing w:after="0" w:line="240" w:lineRule="auto"/>
              <w:rPr>
                <w:rFonts w:ascii="Times New Roman" w:hAnsi="Times New Roman" w:cs="Times New Roman"/>
                <w:bCs/>
                <w:sz w:val="24"/>
                <w:szCs w:val="24"/>
                <w:lang w:eastAsia="en-US"/>
              </w:rPr>
            </w:pPr>
            <w:r w:rsidRPr="00BE6957">
              <w:rPr>
                <w:rFonts w:ascii="Times New Roman" w:hAnsi="Times New Roman" w:cs="Times New Roman"/>
                <w:bCs/>
                <w:sz w:val="24"/>
                <w:szCs w:val="24"/>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1559" w:type="dxa"/>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4142</w:t>
            </w:r>
          </w:p>
        </w:tc>
      </w:tr>
      <w:tr w:rsidR="00BE6957" w:rsidRPr="00BE6957" w:rsidTr="00547C9A">
        <w:trPr>
          <w:trHeight w:val="315"/>
        </w:trPr>
        <w:tc>
          <w:tcPr>
            <w:tcW w:w="442" w:type="dxa"/>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8"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567"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1</w:t>
            </w:r>
          </w:p>
        </w:tc>
        <w:tc>
          <w:tcPr>
            <w:tcW w:w="6363" w:type="dxa"/>
            <w:gridSpan w:val="2"/>
            <w:noWrap/>
            <w:vAlign w:val="center"/>
            <w:hideMark/>
          </w:tcPr>
          <w:p w:rsidR="00BE6957" w:rsidRPr="00BE6957" w:rsidRDefault="00BE6957" w:rsidP="00BE6957">
            <w:pPr>
              <w:spacing w:after="0" w:line="240" w:lineRule="auto"/>
              <w:rPr>
                <w:rFonts w:ascii="Times New Roman" w:hAnsi="Times New Roman" w:cs="Times New Roman"/>
                <w:sz w:val="24"/>
                <w:szCs w:val="24"/>
                <w:lang w:eastAsia="en-US"/>
              </w:rPr>
            </w:pPr>
            <w:r w:rsidRPr="00BE6957">
              <w:rPr>
                <w:rFonts w:ascii="Times New Roman" w:hAnsi="Times New Roman" w:cs="Times New Roman"/>
                <w:sz w:val="24"/>
                <w:szCs w:val="24"/>
              </w:rPr>
              <w:t>Государственная пошлина</w:t>
            </w:r>
          </w:p>
        </w:tc>
        <w:tc>
          <w:tcPr>
            <w:tcW w:w="1559" w:type="dxa"/>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4142</w:t>
            </w:r>
          </w:p>
        </w:tc>
      </w:tr>
      <w:tr w:rsidR="00BE6957" w:rsidRPr="00BE6957" w:rsidTr="00547C9A">
        <w:trPr>
          <w:trHeight w:val="312"/>
        </w:trPr>
        <w:tc>
          <w:tcPr>
            <w:tcW w:w="442" w:type="dxa"/>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2</w:t>
            </w:r>
          </w:p>
        </w:tc>
        <w:tc>
          <w:tcPr>
            <w:tcW w:w="708"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567"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363" w:type="dxa"/>
            <w:gridSpan w:val="2"/>
            <w:vAlign w:val="center"/>
            <w:hideMark/>
          </w:tcPr>
          <w:p w:rsidR="00BE6957" w:rsidRPr="00BE6957" w:rsidRDefault="00BE6957" w:rsidP="00BE6957">
            <w:pPr>
              <w:spacing w:after="0" w:line="240" w:lineRule="auto"/>
              <w:rPr>
                <w:rFonts w:ascii="Times New Roman" w:hAnsi="Times New Roman" w:cs="Times New Roman"/>
                <w:bCs/>
                <w:sz w:val="24"/>
                <w:szCs w:val="24"/>
                <w:lang w:eastAsia="en-US"/>
              </w:rPr>
            </w:pPr>
            <w:r w:rsidRPr="00BE6957">
              <w:rPr>
                <w:rFonts w:ascii="Times New Roman" w:hAnsi="Times New Roman" w:cs="Times New Roman"/>
                <w:bCs/>
                <w:sz w:val="24"/>
                <w:szCs w:val="24"/>
              </w:rPr>
              <w:t>Неналоговые поступления</w:t>
            </w:r>
          </w:p>
        </w:tc>
        <w:tc>
          <w:tcPr>
            <w:tcW w:w="1559" w:type="dxa"/>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8895</w:t>
            </w:r>
          </w:p>
        </w:tc>
      </w:tr>
      <w:tr w:rsidR="00BE6957" w:rsidRPr="00BE6957" w:rsidTr="00547C9A">
        <w:trPr>
          <w:trHeight w:val="259"/>
        </w:trPr>
        <w:tc>
          <w:tcPr>
            <w:tcW w:w="442" w:type="dxa"/>
            <w:vAlign w:val="center"/>
            <w:hideMark/>
          </w:tcPr>
          <w:p w:rsidR="00BE6957" w:rsidRPr="00BE6957" w:rsidRDefault="00BE6957" w:rsidP="00BE6957">
            <w:pPr>
              <w:spacing w:after="0" w:line="240" w:lineRule="auto"/>
              <w:rPr>
                <w:rFonts w:ascii="Times New Roman" w:hAnsi="Times New Roman" w:cs="Times New Roman"/>
              </w:rPr>
            </w:pPr>
          </w:p>
        </w:tc>
        <w:tc>
          <w:tcPr>
            <w:tcW w:w="708"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06</w:t>
            </w:r>
          </w:p>
        </w:tc>
        <w:tc>
          <w:tcPr>
            <w:tcW w:w="567"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363" w:type="dxa"/>
            <w:gridSpan w:val="2"/>
            <w:vAlign w:val="center"/>
            <w:hideMark/>
          </w:tcPr>
          <w:p w:rsidR="00BE6957" w:rsidRPr="00BE6957" w:rsidRDefault="00BE6957" w:rsidP="00BE6957">
            <w:pPr>
              <w:spacing w:after="0" w:line="240" w:lineRule="auto"/>
              <w:rPr>
                <w:rFonts w:ascii="Times New Roman" w:hAnsi="Times New Roman" w:cs="Times New Roman"/>
                <w:bCs/>
                <w:sz w:val="24"/>
                <w:szCs w:val="24"/>
                <w:lang w:eastAsia="en-US"/>
              </w:rPr>
            </w:pPr>
            <w:r w:rsidRPr="00BE6957">
              <w:rPr>
                <w:rFonts w:ascii="Times New Roman" w:hAnsi="Times New Roman" w:cs="Times New Roman"/>
                <w:bCs/>
                <w:sz w:val="24"/>
                <w:szCs w:val="24"/>
              </w:rPr>
              <w:t>Прочие неналоговые поступления</w:t>
            </w:r>
          </w:p>
        </w:tc>
        <w:tc>
          <w:tcPr>
            <w:tcW w:w="1559" w:type="dxa"/>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8895</w:t>
            </w:r>
          </w:p>
        </w:tc>
      </w:tr>
      <w:tr w:rsidR="00BE6957" w:rsidRPr="00BE6957" w:rsidTr="00547C9A">
        <w:trPr>
          <w:trHeight w:val="239"/>
        </w:trPr>
        <w:tc>
          <w:tcPr>
            <w:tcW w:w="442" w:type="dxa"/>
            <w:vAlign w:val="center"/>
            <w:hideMark/>
          </w:tcPr>
          <w:p w:rsidR="00BE6957" w:rsidRPr="00BE6957" w:rsidRDefault="00BE6957" w:rsidP="00BE6957">
            <w:pPr>
              <w:spacing w:after="0" w:line="240" w:lineRule="auto"/>
              <w:rPr>
                <w:rFonts w:ascii="Times New Roman" w:hAnsi="Times New Roman" w:cs="Times New Roman"/>
              </w:rPr>
            </w:pPr>
          </w:p>
        </w:tc>
        <w:tc>
          <w:tcPr>
            <w:tcW w:w="708"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1</w:t>
            </w:r>
          </w:p>
        </w:tc>
        <w:tc>
          <w:tcPr>
            <w:tcW w:w="6363" w:type="dxa"/>
            <w:gridSpan w:val="2"/>
            <w:vAlign w:val="center"/>
            <w:hideMark/>
          </w:tcPr>
          <w:p w:rsidR="00BE6957" w:rsidRPr="00BE6957" w:rsidRDefault="00BE6957" w:rsidP="00BE6957">
            <w:pPr>
              <w:spacing w:after="0" w:line="240" w:lineRule="auto"/>
              <w:rPr>
                <w:rFonts w:ascii="Times New Roman" w:hAnsi="Times New Roman" w:cs="Times New Roman"/>
                <w:sz w:val="24"/>
                <w:szCs w:val="24"/>
                <w:lang w:eastAsia="en-US"/>
              </w:rPr>
            </w:pPr>
            <w:r w:rsidRPr="00BE6957">
              <w:rPr>
                <w:rFonts w:ascii="Times New Roman" w:hAnsi="Times New Roman" w:cs="Times New Roman"/>
                <w:sz w:val="24"/>
                <w:szCs w:val="24"/>
              </w:rPr>
              <w:t>Прочие неналоговые поступления</w:t>
            </w:r>
          </w:p>
        </w:tc>
        <w:tc>
          <w:tcPr>
            <w:tcW w:w="1559" w:type="dxa"/>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8895</w:t>
            </w:r>
          </w:p>
        </w:tc>
      </w:tr>
      <w:tr w:rsidR="00BE6957" w:rsidRPr="00BE6957" w:rsidTr="00547C9A">
        <w:trPr>
          <w:trHeight w:val="273"/>
        </w:trPr>
        <w:tc>
          <w:tcPr>
            <w:tcW w:w="442" w:type="dxa"/>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3</w:t>
            </w:r>
          </w:p>
        </w:tc>
        <w:tc>
          <w:tcPr>
            <w:tcW w:w="708"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567"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363" w:type="dxa"/>
            <w:gridSpan w:val="2"/>
            <w:vAlign w:val="center"/>
            <w:hideMark/>
          </w:tcPr>
          <w:p w:rsidR="00BE6957" w:rsidRPr="00BE6957" w:rsidRDefault="00BE6957" w:rsidP="00BE6957">
            <w:pPr>
              <w:spacing w:after="0" w:line="240" w:lineRule="auto"/>
              <w:rPr>
                <w:rFonts w:ascii="Times New Roman" w:hAnsi="Times New Roman" w:cs="Times New Roman"/>
                <w:bCs/>
                <w:sz w:val="24"/>
                <w:szCs w:val="24"/>
                <w:lang w:eastAsia="en-US"/>
              </w:rPr>
            </w:pPr>
            <w:r w:rsidRPr="00BE6957">
              <w:rPr>
                <w:rFonts w:ascii="Times New Roman" w:hAnsi="Times New Roman" w:cs="Times New Roman"/>
                <w:bCs/>
                <w:sz w:val="24"/>
                <w:szCs w:val="24"/>
              </w:rPr>
              <w:t>Поступления от продажи основного капитала</w:t>
            </w:r>
          </w:p>
        </w:tc>
        <w:tc>
          <w:tcPr>
            <w:tcW w:w="1559" w:type="dxa"/>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10885,5</w:t>
            </w:r>
          </w:p>
        </w:tc>
      </w:tr>
      <w:tr w:rsidR="00BE6957" w:rsidRPr="00BE6957" w:rsidTr="00547C9A">
        <w:trPr>
          <w:trHeight w:val="312"/>
        </w:trPr>
        <w:tc>
          <w:tcPr>
            <w:tcW w:w="442" w:type="dxa"/>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708"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03</w:t>
            </w:r>
          </w:p>
        </w:tc>
        <w:tc>
          <w:tcPr>
            <w:tcW w:w="567"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363" w:type="dxa"/>
            <w:gridSpan w:val="2"/>
            <w:vAlign w:val="center"/>
            <w:hideMark/>
          </w:tcPr>
          <w:p w:rsidR="00BE6957" w:rsidRPr="00BE6957" w:rsidRDefault="00BE6957" w:rsidP="00BE6957">
            <w:pPr>
              <w:spacing w:after="0" w:line="240" w:lineRule="auto"/>
              <w:rPr>
                <w:rFonts w:ascii="Times New Roman" w:hAnsi="Times New Roman" w:cs="Times New Roman"/>
                <w:bCs/>
                <w:sz w:val="24"/>
                <w:szCs w:val="24"/>
                <w:lang w:eastAsia="en-US"/>
              </w:rPr>
            </w:pPr>
            <w:r w:rsidRPr="00BE6957">
              <w:rPr>
                <w:rFonts w:ascii="Times New Roman" w:hAnsi="Times New Roman" w:cs="Times New Roman"/>
                <w:bCs/>
                <w:sz w:val="24"/>
                <w:szCs w:val="24"/>
              </w:rPr>
              <w:t>Продажа земли и нематериальных активов</w:t>
            </w:r>
          </w:p>
        </w:tc>
        <w:tc>
          <w:tcPr>
            <w:tcW w:w="1559" w:type="dxa"/>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10885,5</w:t>
            </w:r>
          </w:p>
        </w:tc>
      </w:tr>
      <w:tr w:rsidR="00BE6957" w:rsidRPr="00BE6957" w:rsidTr="00547C9A">
        <w:trPr>
          <w:trHeight w:val="297"/>
        </w:trPr>
        <w:tc>
          <w:tcPr>
            <w:tcW w:w="442" w:type="dxa"/>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lastRenderedPageBreak/>
              <w:t> </w:t>
            </w:r>
          </w:p>
        </w:tc>
        <w:tc>
          <w:tcPr>
            <w:tcW w:w="708"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567"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1</w:t>
            </w:r>
          </w:p>
        </w:tc>
        <w:tc>
          <w:tcPr>
            <w:tcW w:w="6363" w:type="dxa"/>
            <w:gridSpan w:val="2"/>
            <w:vAlign w:val="center"/>
            <w:hideMark/>
          </w:tcPr>
          <w:p w:rsidR="00BE6957" w:rsidRPr="00BE6957" w:rsidRDefault="00BE6957" w:rsidP="00BE6957">
            <w:pPr>
              <w:spacing w:after="0" w:line="240" w:lineRule="auto"/>
              <w:rPr>
                <w:rFonts w:ascii="Times New Roman" w:hAnsi="Times New Roman" w:cs="Times New Roman"/>
                <w:sz w:val="24"/>
                <w:szCs w:val="24"/>
                <w:lang w:eastAsia="en-US"/>
              </w:rPr>
            </w:pPr>
            <w:r w:rsidRPr="00BE6957">
              <w:rPr>
                <w:rFonts w:ascii="Times New Roman" w:hAnsi="Times New Roman" w:cs="Times New Roman"/>
                <w:sz w:val="24"/>
                <w:szCs w:val="24"/>
              </w:rPr>
              <w:t>Продажа земли</w:t>
            </w:r>
          </w:p>
        </w:tc>
        <w:tc>
          <w:tcPr>
            <w:tcW w:w="1559" w:type="dxa"/>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6298,5</w:t>
            </w:r>
          </w:p>
        </w:tc>
      </w:tr>
      <w:tr w:rsidR="00BE6957" w:rsidRPr="00BE6957" w:rsidTr="00547C9A">
        <w:trPr>
          <w:trHeight w:val="126"/>
        </w:trPr>
        <w:tc>
          <w:tcPr>
            <w:tcW w:w="442" w:type="dxa"/>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8"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567"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2</w:t>
            </w:r>
          </w:p>
        </w:tc>
        <w:tc>
          <w:tcPr>
            <w:tcW w:w="6363" w:type="dxa"/>
            <w:gridSpan w:val="2"/>
            <w:vAlign w:val="center"/>
            <w:hideMark/>
          </w:tcPr>
          <w:p w:rsidR="00BE6957" w:rsidRPr="00BE6957" w:rsidRDefault="00BE6957" w:rsidP="00BE6957">
            <w:pPr>
              <w:spacing w:after="0" w:line="240" w:lineRule="auto"/>
              <w:rPr>
                <w:rFonts w:ascii="Times New Roman" w:hAnsi="Times New Roman" w:cs="Times New Roman"/>
                <w:sz w:val="24"/>
                <w:szCs w:val="24"/>
                <w:lang w:eastAsia="en-US"/>
              </w:rPr>
            </w:pPr>
            <w:r w:rsidRPr="00BE6957">
              <w:rPr>
                <w:rFonts w:ascii="Times New Roman" w:hAnsi="Times New Roman" w:cs="Times New Roman"/>
                <w:sz w:val="24"/>
                <w:szCs w:val="24"/>
              </w:rPr>
              <w:t>Продажа нематериальных активов</w:t>
            </w:r>
          </w:p>
        </w:tc>
        <w:tc>
          <w:tcPr>
            <w:tcW w:w="1559" w:type="dxa"/>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4587</w:t>
            </w:r>
          </w:p>
        </w:tc>
      </w:tr>
      <w:tr w:rsidR="00BE6957" w:rsidRPr="00BE6957" w:rsidTr="00547C9A">
        <w:trPr>
          <w:trHeight w:val="231"/>
        </w:trPr>
        <w:tc>
          <w:tcPr>
            <w:tcW w:w="442" w:type="dxa"/>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4</w:t>
            </w:r>
          </w:p>
        </w:tc>
        <w:tc>
          <w:tcPr>
            <w:tcW w:w="708"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567"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363" w:type="dxa"/>
            <w:gridSpan w:val="2"/>
            <w:vAlign w:val="center"/>
            <w:hideMark/>
          </w:tcPr>
          <w:p w:rsidR="00BE6957" w:rsidRPr="00BE6957" w:rsidRDefault="00BE6957" w:rsidP="00BE6957">
            <w:pPr>
              <w:spacing w:after="0" w:line="240" w:lineRule="auto"/>
              <w:rPr>
                <w:rFonts w:ascii="Times New Roman" w:hAnsi="Times New Roman" w:cs="Times New Roman"/>
                <w:bCs/>
                <w:sz w:val="24"/>
                <w:szCs w:val="24"/>
                <w:lang w:eastAsia="en-US"/>
              </w:rPr>
            </w:pPr>
            <w:r w:rsidRPr="00BE6957">
              <w:rPr>
                <w:rFonts w:ascii="Times New Roman" w:hAnsi="Times New Roman" w:cs="Times New Roman"/>
                <w:bCs/>
                <w:sz w:val="24"/>
                <w:szCs w:val="24"/>
              </w:rPr>
              <w:t xml:space="preserve">Поступления трансфертов </w:t>
            </w:r>
          </w:p>
        </w:tc>
        <w:tc>
          <w:tcPr>
            <w:tcW w:w="1559" w:type="dxa"/>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3504870,4</w:t>
            </w:r>
          </w:p>
        </w:tc>
      </w:tr>
      <w:tr w:rsidR="00BE6957" w:rsidRPr="00BE6957" w:rsidTr="00547C9A">
        <w:trPr>
          <w:trHeight w:val="475"/>
        </w:trPr>
        <w:tc>
          <w:tcPr>
            <w:tcW w:w="442" w:type="dxa"/>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708"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02</w:t>
            </w:r>
          </w:p>
        </w:tc>
        <w:tc>
          <w:tcPr>
            <w:tcW w:w="567"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363" w:type="dxa"/>
            <w:gridSpan w:val="2"/>
            <w:vAlign w:val="center"/>
            <w:hideMark/>
          </w:tcPr>
          <w:p w:rsidR="00BE6957" w:rsidRPr="00BE6957" w:rsidRDefault="00BE6957" w:rsidP="00BE6957">
            <w:pPr>
              <w:spacing w:after="0" w:line="240" w:lineRule="auto"/>
              <w:rPr>
                <w:rFonts w:ascii="Times New Roman" w:hAnsi="Times New Roman" w:cs="Times New Roman"/>
                <w:bCs/>
                <w:sz w:val="24"/>
                <w:szCs w:val="24"/>
                <w:lang w:eastAsia="en-US"/>
              </w:rPr>
            </w:pPr>
            <w:r w:rsidRPr="00BE6957">
              <w:rPr>
                <w:rFonts w:ascii="Times New Roman" w:hAnsi="Times New Roman" w:cs="Times New Roman"/>
                <w:bCs/>
                <w:sz w:val="24"/>
                <w:szCs w:val="24"/>
              </w:rPr>
              <w:t>Трансферты из вышестоящих органов государственного управления</w:t>
            </w:r>
          </w:p>
        </w:tc>
        <w:tc>
          <w:tcPr>
            <w:tcW w:w="1559" w:type="dxa"/>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3504870,4</w:t>
            </w:r>
          </w:p>
        </w:tc>
      </w:tr>
      <w:tr w:rsidR="00BE6957" w:rsidRPr="00BE6957" w:rsidTr="00547C9A">
        <w:trPr>
          <w:trHeight w:val="316"/>
        </w:trPr>
        <w:tc>
          <w:tcPr>
            <w:tcW w:w="442" w:type="dxa"/>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8"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567"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2</w:t>
            </w:r>
          </w:p>
        </w:tc>
        <w:tc>
          <w:tcPr>
            <w:tcW w:w="6363" w:type="dxa"/>
            <w:gridSpan w:val="2"/>
            <w:vAlign w:val="center"/>
            <w:hideMark/>
          </w:tcPr>
          <w:p w:rsidR="00BE6957" w:rsidRPr="00BE6957" w:rsidRDefault="00BE6957" w:rsidP="00BE6957">
            <w:pPr>
              <w:spacing w:after="0" w:line="240" w:lineRule="auto"/>
              <w:rPr>
                <w:rFonts w:ascii="Times New Roman" w:hAnsi="Times New Roman" w:cs="Times New Roman"/>
                <w:sz w:val="24"/>
                <w:szCs w:val="24"/>
                <w:lang w:eastAsia="en-US"/>
              </w:rPr>
            </w:pPr>
            <w:r w:rsidRPr="00BE6957">
              <w:rPr>
                <w:rFonts w:ascii="Times New Roman" w:hAnsi="Times New Roman" w:cs="Times New Roman"/>
                <w:sz w:val="24"/>
                <w:szCs w:val="24"/>
              </w:rPr>
              <w:t>Трансферты из областного бюджета</w:t>
            </w:r>
          </w:p>
        </w:tc>
        <w:tc>
          <w:tcPr>
            <w:tcW w:w="1559" w:type="dxa"/>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3504870,4</w:t>
            </w:r>
          </w:p>
        </w:tc>
      </w:tr>
      <w:tr w:rsidR="00BE6957" w:rsidRPr="00BE6957" w:rsidTr="00547C9A">
        <w:trPr>
          <w:trHeight w:val="205"/>
        </w:trPr>
        <w:tc>
          <w:tcPr>
            <w:tcW w:w="8080" w:type="dxa"/>
            <w:gridSpan w:val="7"/>
            <w:noWrap/>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Функционал</w:t>
            </w:r>
            <w:r w:rsidRPr="00BE6957">
              <w:rPr>
                <w:rFonts w:ascii="Times New Roman" w:hAnsi="Times New Roman" w:cs="Times New Roman"/>
                <w:sz w:val="24"/>
                <w:szCs w:val="24"/>
                <w:lang w:val="kk-KZ"/>
              </w:rPr>
              <w:t>ьная группа</w:t>
            </w:r>
            <w:r w:rsidRPr="00BE6957">
              <w:rPr>
                <w:rFonts w:ascii="Times New Roman" w:hAnsi="Times New Roman" w:cs="Times New Roman"/>
                <w:sz w:val="24"/>
                <w:szCs w:val="24"/>
              </w:rPr>
              <w:t> </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p>
        </w:tc>
      </w:tr>
      <w:tr w:rsidR="00BE6957" w:rsidRPr="00BE6957" w:rsidTr="00547C9A">
        <w:trPr>
          <w:trHeight w:val="198"/>
        </w:trPr>
        <w:tc>
          <w:tcPr>
            <w:tcW w:w="583" w:type="dxa"/>
            <w:gridSpan w:val="2"/>
            <w:noWrap/>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497" w:type="dxa"/>
            <w:gridSpan w:val="5"/>
            <w:noWrap/>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lang w:val="kk-KZ"/>
              </w:rPr>
              <w:t>Администратор бюджетных программ</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p>
        </w:tc>
      </w:tr>
      <w:tr w:rsidR="00BE6957" w:rsidRPr="00BE6957" w:rsidTr="00547C9A">
        <w:trPr>
          <w:trHeight w:val="330"/>
        </w:trPr>
        <w:tc>
          <w:tcPr>
            <w:tcW w:w="583" w:type="dxa"/>
            <w:gridSpan w:val="2"/>
            <w:noWrap/>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noWrap/>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6788" w:type="dxa"/>
            <w:gridSpan w:val="3"/>
            <w:noWrap/>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lang w:val="kk-KZ"/>
              </w:rPr>
              <w:t>Программа</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p>
        </w:tc>
      </w:tr>
      <w:tr w:rsidR="00BE6957" w:rsidRPr="00BE6957" w:rsidTr="00547C9A">
        <w:trPr>
          <w:trHeight w:val="307"/>
        </w:trPr>
        <w:tc>
          <w:tcPr>
            <w:tcW w:w="583" w:type="dxa"/>
            <w:gridSpan w:val="2"/>
            <w:noWrap/>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noWrap/>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567" w:type="dxa"/>
            <w:gridSpan w:val="2"/>
            <w:noWrap/>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6221" w:type="dxa"/>
            <w:noWrap/>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lang w:val="kk-KZ"/>
              </w:rPr>
              <w:t>Наименование</w:t>
            </w:r>
          </w:p>
        </w:tc>
        <w:tc>
          <w:tcPr>
            <w:tcW w:w="1559" w:type="dxa"/>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r>
      <w:tr w:rsidR="00BE6957" w:rsidRPr="00BE6957" w:rsidTr="00547C9A">
        <w:trPr>
          <w:trHeight w:val="141"/>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567"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lang w:val="kk-KZ"/>
              </w:rPr>
            </w:pPr>
            <w:r w:rsidRPr="00BE6957">
              <w:rPr>
                <w:rFonts w:ascii="Times New Roman" w:hAnsi="Times New Roman" w:cs="Times New Roman"/>
                <w:bCs/>
                <w:sz w:val="24"/>
                <w:szCs w:val="24"/>
              </w:rPr>
              <w:t xml:space="preserve">2. </w:t>
            </w:r>
            <w:r w:rsidRPr="00BE6957">
              <w:rPr>
                <w:rFonts w:ascii="Times New Roman" w:hAnsi="Times New Roman" w:cs="Times New Roman"/>
                <w:bCs/>
                <w:sz w:val="24"/>
                <w:szCs w:val="24"/>
                <w:lang w:val="kk-KZ"/>
              </w:rPr>
              <w:t>ЗАТРАТЫ</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8143730,2</w:t>
            </w:r>
          </w:p>
        </w:tc>
      </w:tr>
      <w:tr w:rsidR="00BE6957" w:rsidRPr="00BE6957" w:rsidTr="00547C9A">
        <w:trPr>
          <w:trHeight w:val="273"/>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01</w:t>
            </w: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567"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lang w:eastAsia="en-US"/>
              </w:rPr>
            </w:pPr>
            <w:r w:rsidRPr="00BE6957">
              <w:rPr>
                <w:rFonts w:ascii="Times New Roman" w:hAnsi="Times New Roman" w:cs="Times New Roman"/>
                <w:bCs/>
                <w:sz w:val="24"/>
                <w:szCs w:val="24"/>
              </w:rPr>
              <w:t>Государственные услуги общего характера</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434740,7</w:t>
            </w:r>
          </w:p>
        </w:tc>
      </w:tr>
      <w:tr w:rsidR="00BE6957" w:rsidRPr="00BE6957" w:rsidTr="00547C9A">
        <w:trPr>
          <w:trHeight w:val="235"/>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112</w:t>
            </w:r>
          </w:p>
        </w:tc>
        <w:tc>
          <w:tcPr>
            <w:tcW w:w="567"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lang w:eastAsia="en-US"/>
              </w:rPr>
            </w:pPr>
            <w:r w:rsidRPr="00BE6957">
              <w:rPr>
                <w:rFonts w:ascii="Times New Roman" w:hAnsi="Times New Roman" w:cs="Times New Roman"/>
                <w:bCs/>
                <w:sz w:val="24"/>
                <w:szCs w:val="24"/>
              </w:rPr>
              <w:t>Аппарат маслихата района (города областного значения)</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39246,4</w:t>
            </w:r>
          </w:p>
        </w:tc>
      </w:tr>
      <w:tr w:rsidR="00BE6957" w:rsidRPr="00BE6957" w:rsidTr="00547C9A">
        <w:trPr>
          <w:trHeight w:val="467"/>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001</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lang w:eastAsia="en-US"/>
              </w:rPr>
            </w:pPr>
            <w:r w:rsidRPr="00BE6957">
              <w:rPr>
                <w:rFonts w:ascii="Times New Roman" w:hAnsi="Times New Roman" w:cs="Times New Roman"/>
                <w:sz w:val="24"/>
                <w:szCs w:val="24"/>
              </w:rPr>
              <w:t>Услуги по обеспечению деятельности маслихата района (города областного значения)</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39246,4</w:t>
            </w:r>
          </w:p>
        </w:tc>
      </w:tr>
      <w:tr w:rsidR="00BE6957" w:rsidRPr="00BE6957" w:rsidTr="00547C9A">
        <w:trPr>
          <w:trHeight w:val="107"/>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122</w:t>
            </w:r>
          </w:p>
        </w:tc>
        <w:tc>
          <w:tcPr>
            <w:tcW w:w="567"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lang w:eastAsia="en-US"/>
              </w:rPr>
            </w:pPr>
            <w:r w:rsidRPr="00BE6957">
              <w:rPr>
                <w:rFonts w:ascii="Times New Roman" w:hAnsi="Times New Roman" w:cs="Times New Roman"/>
                <w:bCs/>
                <w:sz w:val="24"/>
                <w:szCs w:val="24"/>
              </w:rPr>
              <w:t>Аппарат акима района (города областного значения)</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132965,8</w:t>
            </w:r>
          </w:p>
        </w:tc>
      </w:tr>
      <w:tr w:rsidR="00BE6957" w:rsidRPr="00BE6957" w:rsidTr="00547C9A">
        <w:trPr>
          <w:trHeight w:val="481"/>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001</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lang w:eastAsia="en-US"/>
              </w:rPr>
            </w:pPr>
            <w:r w:rsidRPr="00BE6957">
              <w:rPr>
                <w:rFonts w:ascii="Times New Roman" w:hAnsi="Times New Roman" w:cs="Times New Roman"/>
                <w:sz w:val="24"/>
                <w:szCs w:val="24"/>
              </w:rPr>
              <w:t>Услуги по обеспечению деятельности акима района (города областного значения)</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126075,8</w:t>
            </w:r>
          </w:p>
        </w:tc>
      </w:tr>
      <w:tr w:rsidR="00BE6957" w:rsidRPr="00BE6957" w:rsidTr="00547C9A">
        <w:trPr>
          <w:trHeight w:val="176"/>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lang w:val="kk-KZ"/>
              </w:rPr>
            </w:pPr>
            <w:r w:rsidRPr="00BE6957">
              <w:rPr>
                <w:rFonts w:ascii="Times New Roman" w:hAnsi="Times New Roman" w:cs="Times New Roman"/>
                <w:sz w:val="24"/>
                <w:szCs w:val="24"/>
                <w:lang w:val="kk-KZ"/>
              </w:rPr>
              <w:t>003</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lang w:val="kk-KZ"/>
              </w:rPr>
              <w:t>Капитальные расходы государственного органа</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6890</w:t>
            </w:r>
          </w:p>
        </w:tc>
      </w:tr>
      <w:tr w:rsidR="00BE6957" w:rsidRPr="00BE6957" w:rsidTr="00547C9A">
        <w:trPr>
          <w:trHeight w:val="539"/>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123</w:t>
            </w:r>
          </w:p>
        </w:tc>
        <w:tc>
          <w:tcPr>
            <w:tcW w:w="567"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Аппарат акима района в городе, города районного значения, поселка, села, сельского округа</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107702,2</w:t>
            </w:r>
          </w:p>
        </w:tc>
      </w:tr>
      <w:tr w:rsidR="00BE6957" w:rsidRPr="00BE6957" w:rsidTr="00547C9A">
        <w:trPr>
          <w:trHeight w:val="710"/>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001</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Услуги по обеспечению деятельности акима  района в городе, города районного значения, поселка, села, сельского округа</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106057,2</w:t>
            </w:r>
          </w:p>
        </w:tc>
      </w:tr>
      <w:tr w:rsidR="00BE6957" w:rsidRPr="00BE6957" w:rsidTr="00547C9A">
        <w:trPr>
          <w:trHeight w:val="231"/>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lang w:val="kk-KZ"/>
              </w:rPr>
            </w:pPr>
            <w:r w:rsidRPr="00BE6957">
              <w:rPr>
                <w:rFonts w:ascii="Times New Roman" w:hAnsi="Times New Roman" w:cs="Times New Roman"/>
                <w:sz w:val="24"/>
                <w:szCs w:val="24"/>
                <w:lang w:val="kk-KZ"/>
              </w:rPr>
              <w:t>022</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lang w:val="kk-KZ"/>
              </w:rPr>
              <w:t>Капитальные расходы государственного органа</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1645</w:t>
            </w:r>
          </w:p>
        </w:tc>
      </w:tr>
      <w:tr w:rsidR="00BE6957" w:rsidRPr="00BE6957" w:rsidTr="00547C9A">
        <w:trPr>
          <w:trHeight w:val="127"/>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452</w:t>
            </w: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Отдел финансов района (города областного значения)</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46128,1</w:t>
            </w:r>
          </w:p>
        </w:tc>
      </w:tr>
      <w:tr w:rsidR="00BE6957" w:rsidRPr="00BE6957" w:rsidTr="00547C9A">
        <w:trPr>
          <w:trHeight w:val="912"/>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001</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Услуги по реализации государственной политики в области исполнения бюджета и управления коммунальной собственностью района (города областного значения)</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21278,1</w:t>
            </w:r>
          </w:p>
        </w:tc>
      </w:tr>
      <w:tr w:rsidR="00BE6957" w:rsidRPr="00BE6957" w:rsidTr="00547C9A">
        <w:trPr>
          <w:trHeight w:val="284"/>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003</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Проведение оценки имущества в целях налогообложения</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930</w:t>
            </w:r>
          </w:p>
        </w:tc>
      </w:tr>
      <w:tr w:rsidR="00BE6957" w:rsidRPr="00BE6957" w:rsidTr="00547C9A">
        <w:trPr>
          <w:trHeight w:val="928"/>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010</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Приватизация, управление коммунальным имуществом, постприватизационная деятельность и регулирование споров, связанных с этим</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450</w:t>
            </w:r>
          </w:p>
        </w:tc>
      </w:tr>
      <w:tr w:rsidR="00BE6957" w:rsidRPr="00BE6957" w:rsidTr="00547C9A">
        <w:trPr>
          <w:trHeight w:val="349"/>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lang w:val="kk-KZ"/>
              </w:rPr>
            </w:pPr>
            <w:r w:rsidRPr="00BE6957">
              <w:rPr>
                <w:rFonts w:ascii="Times New Roman" w:hAnsi="Times New Roman" w:cs="Times New Roman"/>
                <w:sz w:val="24"/>
                <w:szCs w:val="24"/>
                <w:lang w:val="kk-KZ"/>
              </w:rPr>
              <w:t>113</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color w:val="000000"/>
                <w:spacing w:val="2"/>
                <w:sz w:val="24"/>
                <w:szCs w:val="24"/>
                <w:shd w:val="clear" w:color="auto" w:fill="FFFFFF"/>
              </w:rPr>
              <w:t>Целевые текущие трансферты из местных бюджетов</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23470</w:t>
            </w:r>
          </w:p>
        </w:tc>
      </w:tr>
      <w:tr w:rsidR="00BE6957" w:rsidRPr="00BE6957" w:rsidTr="00547C9A">
        <w:trPr>
          <w:trHeight w:val="417"/>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lang w:val="kk-KZ"/>
              </w:rPr>
            </w:pPr>
            <w:r w:rsidRPr="00BE6957">
              <w:rPr>
                <w:rFonts w:ascii="Times New Roman" w:hAnsi="Times New Roman" w:cs="Times New Roman"/>
                <w:bCs/>
                <w:sz w:val="24"/>
                <w:szCs w:val="24"/>
                <w:lang w:val="kk-KZ"/>
              </w:rPr>
              <w:t>805</w:t>
            </w:r>
          </w:p>
        </w:tc>
        <w:tc>
          <w:tcPr>
            <w:tcW w:w="567" w:type="dxa"/>
            <w:gridSpan w:val="2"/>
            <w:vAlign w:val="center"/>
            <w:hideMark/>
          </w:tcPr>
          <w:p w:rsidR="00BE6957" w:rsidRPr="00BE6957" w:rsidRDefault="00BE6957" w:rsidP="00BE6957">
            <w:pPr>
              <w:spacing w:after="0" w:line="240" w:lineRule="auto"/>
              <w:ind w:left="-108" w:right="-108"/>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sz w:val="24"/>
                <w:szCs w:val="24"/>
              </w:rPr>
              <w:t>Отдел государственных закупок района (города областного значения)</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14132</w:t>
            </w:r>
          </w:p>
        </w:tc>
      </w:tr>
      <w:tr w:rsidR="00BE6957" w:rsidRPr="00BE6957" w:rsidTr="00547C9A">
        <w:trPr>
          <w:trHeight w:val="535"/>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001</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Услуги по реализации государственной политики в области государственных закупок на местном уровне</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13182</w:t>
            </w:r>
          </w:p>
        </w:tc>
      </w:tr>
      <w:tr w:rsidR="00BE6957" w:rsidRPr="00BE6957" w:rsidTr="00547C9A">
        <w:trPr>
          <w:trHeight w:val="149"/>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lang w:val="kk-KZ"/>
              </w:rPr>
            </w:pPr>
            <w:r w:rsidRPr="00BE6957">
              <w:rPr>
                <w:rFonts w:ascii="Times New Roman" w:hAnsi="Times New Roman" w:cs="Times New Roman"/>
                <w:sz w:val="24"/>
                <w:szCs w:val="24"/>
                <w:lang w:val="kk-KZ"/>
              </w:rPr>
              <w:t>003</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lang w:val="kk-KZ"/>
              </w:rPr>
            </w:pPr>
            <w:r w:rsidRPr="00BE6957">
              <w:rPr>
                <w:rFonts w:ascii="Times New Roman" w:hAnsi="Times New Roman" w:cs="Times New Roman"/>
                <w:sz w:val="24"/>
                <w:szCs w:val="24"/>
                <w:lang w:val="kk-KZ"/>
              </w:rPr>
              <w:t>Капитальные расходы государственного органа</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950</w:t>
            </w:r>
          </w:p>
        </w:tc>
      </w:tr>
      <w:tr w:rsidR="00BE6957" w:rsidRPr="00BE6957" w:rsidTr="00547C9A">
        <w:trPr>
          <w:trHeight w:val="455"/>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453</w:t>
            </w:r>
          </w:p>
        </w:tc>
        <w:tc>
          <w:tcPr>
            <w:tcW w:w="567" w:type="dxa"/>
            <w:gridSpan w:val="2"/>
            <w:vAlign w:val="center"/>
            <w:hideMark/>
          </w:tcPr>
          <w:p w:rsidR="00BE6957" w:rsidRPr="00BE6957" w:rsidRDefault="00BE6957" w:rsidP="00BE6957">
            <w:pPr>
              <w:spacing w:after="0" w:line="240" w:lineRule="auto"/>
              <w:ind w:left="-108" w:right="-108"/>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Отдел экономики и бюджетного планирования района (города областного значения)</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22709,8</w:t>
            </w:r>
          </w:p>
        </w:tc>
      </w:tr>
      <w:tr w:rsidR="00BE6957" w:rsidRPr="00BE6957" w:rsidTr="00547C9A">
        <w:trPr>
          <w:trHeight w:val="697"/>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001</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Услуги по реализации государственной политики в области формирования и развития экономической политики, системы государственного планирования</w:t>
            </w:r>
          </w:p>
          <w:p w:rsidR="00BE6957" w:rsidRPr="00BE6957" w:rsidRDefault="00BE6957" w:rsidP="00BE6957">
            <w:pPr>
              <w:spacing w:after="0" w:line="240" w:lineRule="auto"/>
              <w:rPr>
                <w:rFonts w:ascii="Times New Roman" w:hAnsi="Times New Roman" w:cs="Times New Roman"/>
                <w:sz w:val="24"/>
                <w:szCs w:val="24"/>
              </w:rPr>
            </w:pP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22709,8</w:t>
            </w:r>
          </w:p>
          <w:p w:rsidR="00BE6957" w:rsidRPr="00BE6957" w:rsidRDefault="00BE6957" w:rsidP="00BE6957">
            <w:pPr>
              <w:spacing w:after="0" w:line="240" w:lineRule="auto"/>
              <w:jc w:val="center"/>
              <w:rPr>
                <w:rFonts w:ascii="Times New Roman" w:hAnsi="Times New Roman" w:cs="Times New Roman"/>
                <w:sz w:val="24"/>
                <w:szCs w:val="24"/>
              </w:rPr>
            </w:pPr>
          </w:p>
        </w:tc>
      </w:tr>
      <w:tr w:rsidR="00BE6957" w:rsidRPr="00BE6957" w:rsidTr="00547C9A">
        <w:trPr>
          <w:trHeight w:val="585"/>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458</w:t>
            </w: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 xml:space="preserve">Отдел жилищно-коммунального хозяйства, пассажирского транспорта и автомобильных дорог района </w:t>
            </w:r>
            <w:r w:rsidRPr="00BE6957">
              <w:rPr>
                <w:rFonts w:ascii="Times New Roman" w:hAnsi="Times New Roman" w:cs="Times New Roman"/>
                <w:bCs/>
                <w:sz w:val="24"/>
                <w:szCs w:val="24"/>
              </w:rPr>
              <w:lastRenderedPageBreak/>
              <w:t>(города областного значения)</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lastRenderedPageBreak/>
              <w:t>20400,6</w:t>
            </w:r>
          </w:p>
          <w:p w:rsidR="00BE6957" w:rsidRPr="00BE6957" w:rsidRDefault="00BE6957" w:rsidP="00BE6957">
            <w:pPr>
              <w:spacing w:after="0" w:line="240" w:lineRule="auto"/>
              <w:jc w:val="center"/>
              <w:rPr>
                <w:rFonts w:ascii="Times New Roman" w:hAnsi="Times New Roman" w:cs="Times New Roman"/>
                <w:bCs/>
                <w:sz w:val="24"/>
                <w:szCs w:val="24"/>
              </w:rPr>
            </w:pPr>
          </w:p>
        </w:tc>
      </w:tr>
      <w:tr w:rsidR="00BE6957" w:rsidRPr="00BE6957" w:rsidTr="00547C9A">
        <w:trPr>
          <w:trHeight w:val="1009"/>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lastRenderedPageBreak/>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001</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1559" w:type="dxa"/>
            <w:noWrap/>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18345,6</w:t>
            </w:r>
          </w:p>
        </w:tc>
      </w:tr>
      <w:tr w:rsidR="00BE6957" w:rsidRPr="00BE6957" w:rsidTr="00547C9A">
        <w:trPr>
          <w:trHeight w:val="121"/>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lang w:val="kk-KZ"/>
              </w:rPr>
            </w:pPr>
            <w:r w:rsidRPr="00BE6957">
              <w:rPr>
                <w:rFonts w:ascii="Times New Roman" w:hAnsi="Times New Roman" w:cs="Times New Roman"/>
                <w:sz w:val="24"/>
                <w:szCs w:val="24"/>
                <w:lang w:val="kk-KZ"/>
              </w:rPr>
              <w:t>013</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lang w:val="kk-KZ"/>
              </w:rPr>
              <w:t>Капитальные расходы государственного органа</w:t>
            </w:r>
          </w:p>
        </w:tc>
        <w:tc>
          <w:tcPr>
            <w:tcW w:w="1559" w:type="dxa"/>
            <w:noWrap/>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435</w:t>
            </w:r>
          </w:p>
        </w:tc>
      </w:tr>
      <w:tr w:rsidR="00BE6957" w:rsidRPr="00BE6957" w:rsidTr="00547C9A">
        <w:trPr>
          <w:trHeight w:val="298"/>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lang w:val="kk-KZ"/>
              </w:rPr>
            </w:pPr>
            <w:r w:rsidRPr="00BE6957">
              <w:rPr>
                <w:rFonts w:ascii="Times New Roman" w:hAnsi="Times New Roman" w:cs="Times New Roman"/>
                <w:sz w:val="24"/>
                <w:szCs w:val="24"/>
                <w:lang w:val="kk-KZ"/>
              </w:rPr>
              <w:t>113</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color w:val="000000"/>
                <w:spacing w:val="2"/>
                <w:sz w:val="24"/>
                <w:szCs w:val="24"/>
                <w:shd w:val="clear" w:color="auto" w:fill="FFFFFF"/>
              </w:rPr>
              <w:t>Целевые текущие трансферты из местных бюджетов</w:t>
            </w:r>
          </w:p>
        </w:tc>
        <w:tc>
          <w:tcPr>
            <w:tcW w:w="1559" w:type="dxa"/>
            <w:noWrap/>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1620</w:t>
            </w:r>
          </w:p>
        </w:tc>
      </w:tr>
      <w:tr w:rsidR="00BE6957" w:rsidRPr="00BE6957" w:rsidTr="00547C9A">
        <w:trPr>
          <w:trHeight w:val="415"/>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493</w:t>
            </w: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Отдел предпринимательства, промышленности и туризма района (города областного значения)</w:t>
            </w:r>
          </w:p>
        </w:tc>
        <w:tc>
          <w:tcPr>
            <w:tcW w:w="1559" w:type="dxa"/>
            <w:noWrap/>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12329,8</w:t>
            </w:r>
          </w:p>
        </w:tc>
      </w:tr>
      <w:tr w:rsidR="00BE6957" w:rsidRPr="00BE6957" w:rsidTr="00547C9A">
        <w:trPr>
          <w:trHeight w:val="732"/>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001</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Услуги по реализации государственной политики на местном уровне в области развития предпринимательства, промышленности и туризма</w:t>
            </w:r>
          </w:p>
        </w:tc>
        <w:tc>
          <w:tcPr>
            <w:tcW w:w="1559" w:type="dxa"/>
            <w:noWrap/>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12189,8</w:t>
            </w:r>
          </w:p>
        </w:tc>
      </w:tr>
      <w:tr w:rsidR="00BE6957" w:rsidRPr="00BE6957" w:rsidTr="00547C9A">
        <w:trPr>
          <w:trHeight w:val="282"/>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lang w:val="kk-KZ"/>
              </w:rPr>
            </w:pPr>
            <w:r w:rsidRPr="00BE6957">
              <w:rPr>
                <w:rFonts w:ascii="Times New Roman" w:hAnsi="Times New Roman" w:cs="Times New Roman"/>
                <w:sz w:val="24"/>
                <w:szCs w:val="24"/>
                <w:lang w:val="kk-KZ"/>
              </w:rPr>
              <w:t>003</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lang w:val="kk-KZ"/>
              </w:rPr>
              <w:t>Капитальные расходы государственного органа</w:t>
            </w:r>
          </w:p>
        </w:tc>
        <w:tc>
          <w:tcPr>
            <w:tcW w:w="1559" w:type="dxa"/>
            <w:noWrap/>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140,0</w:t>
            </w:r>
          </w:p>
        </w:tc>
      </w:tr>
      <w:tr w:rsidR="00BE6957" w:rsidRPr="00BE6957" w:rsidTr="00547C9A">
        <w:trPr>
          <w:trHeight w:val="720"/>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801</w:t>
            </w: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Отдел занятости, социальных программ и регистрации актов гражданского состояния района (города областного значения)</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39126</w:t>
            </w:r>
          </w:p>
        </w:tc>
      </w:tr>
      <w:tr w:rsidR="00BE6957" w:rsidRPr="00BE6957" w:rsidTr="00547C9A">
        <w:trPr>
          <w:trHeight w:val="730"/>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001</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Услуги по реализации государственной политики на местном уровне в сфере занятости, социальных программ и регистрации актов гражданского состояния</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37627</w:t>
            </w:r>
          </w:p>
        </w:tc>
      </w:tr>
      <w:tr w:rsidR="00BE6957" w:rsidRPr="00BE6957" w:rsidTr="00547C9A">
        <w:trPr>
          <w:trHeight w:val="145"/>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lang w:val="kk-KZ"/>
              </w:rPr>
            </w:pPr>
            <w:r w:rsidRPr="00BE6957">
              <w:rPr>
                <w:rFonts w:ascii="Times New Roman" w:hAnsi="Times New Roman" w:cs="Times New Roman"/>
                <w:sz w:val="24"/>
                <w:szCs w:val="24"/>
                <w:lang w:val="kk-KZ"/>
              </w:rPr>
              <w:t>003</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lang w:val="kk-KZ"/>
              </w:rPr>
              <w:t>Капитальные расходы государственного органа</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880</w:t>
            </w:r>
          </w:p>
        </w:tc>
      </w:tr>
      <w:tr w:rsidR="00BE6957" w:rsidRPr="00BE6957" w:rsidTr="00547C9A">
        <w:trPr>
          <w:trHeight w:val="560"/>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lang w:val="kk-KZ"/>
              </w:rPr>
            </w:pPr>
            <w:r w:rsidRPr="00BE6957">
              <w:rPr>
                <w:rFonts w:ascii="Times New Roman" w:hAnsi="Times New Roman" w:cs="Times New Roman"/>
                <w:sz w:val="24"/>
                <w:szCs w:val="24"/>
                <w:lang w:val="kk-KZ"/>
              </w:rPr>
              <w:t>032</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Капитальные расходы подведомственных государственных учреждений и организаций</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619</w:t>
            </w:r>
          </w:p>
        </w:tc>
      </w:tr>
      <w:tr w:rsidR="00BE6957" w:rsidRPr="00BE6957" w:rsidTr="00547C9A">
        <w:trPr>
          <w:trHeight w:val="300"/>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02</w:t>
            </w: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Оборона</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8699,7</w:t>
            </w:r>
          </w:p>
        </w:tc>
      </w:tr>
      <w:tr w:rsidR="00BE6957" w:rsidRPr="00BE6957" w:rsidTr="00547C9A">
        <w:trPr>
          <w:trHeight w:val="300"/>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122</w:t>
            </w: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lang w:val="kk-KZ"/>
              </w:rPr>
            </w:pPr>
            <w:r w:rsidRPr="00BE6957">
              <w:rPr>
                <w:rFonts w:ascii="Times New Roman" w:hAnsi="Times New Roman" w:cs="Times New Roman"/>
                <w:bCs/>
                <w:sz w:val="24"/>
                <w:szCs w:val="24"/>
              </w:rPr>
              <w:t>Аппарат акима района (города областного значения)</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8459,7</w:t>
            </w:r>
          </w:p>
        </w:tc>
      </w:tr>
      <w:tr w:rsidR="00BE6957" w:rsidRPr="00BE6957" w:rsidTr="00547C9A">
        <w:trPr>
          <w:trHeight w:val="360"/>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005</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Мероприятия в рамках исполнения всеобщей воинской обязанности</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8459,7</w:t>
            </w:r>
          </w:p>
        </w:tc>
      </w:tr>
      <w:tr w:rsidR="00BE6957" w:rsidRPr="00BE6957" w:rsidTr="00547C9A">
        <w:trPr>
          <w:trHeight w:val="360"/>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lang w:val="kk-KZ"/>
              </w:rPr>
            </w:pPr>
            <w:r w:rsidRPr="00BE6957">
              <w:rPr>
                <w:rFonts w:ascii="Times New Roman" w:hAnsi="Times New Roman" w:cs="Times New Roman"/>
                <w:sz w:val="24"/>
                <w:szCs w:val="24"/>
                <w:lang w:val="kk-KZ"/>
              </w:rPr>
              <w:t>122</w:t>
            </w: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bCs/>
                <w:sz w:val="24"/>
                <w:szCs w:val="24"/>
              </w:rPr>
              <w:t>Аппарат акима района (города областного значения)</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240</w:t>
            </w:r>
          </w:p>
        </w:tc>
      </w:tr>
      <w:tr w:rsidR="00BE6957" w:rsidRPr="00BE6957" w:rsidTr="00547C9A">
        <w:trPr>
          <w:trHeight w:val="360"/>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lang w:val="kk-KZ"/>
              </w:rPr>
            </w:pPr>
            <w:r w:rsidRPr="00BE6957">
              <w:rPr>
                <w:rFonts w:ascii="Times New Roman" w:hAnsi="Times New Roman" w:cs="Times New Roman"/>
                <w:sz w:val="24"/>
                <w:szCs w:val="24"/>
                <w:lang w:val="kk-KZ"/>
              </w:rPr>
              <w:t>006</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bCs/>
                <w:sz w:val="24"/>
                <w:szCs w:val="24"/>
              </w:rPr>
              <w:t>Предупреждение и ликвидация чрезвычайных ситуаций масштаба района (города областного значения)</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240</w:t>
            </w:r>
          </w:p>
        </w:tc>
      </w:tr>
      <w:tr w:rsidR="00BE6957" w:rsidRPr="00BE6957" w:rsidTr="00547C9A">
        <w:trPr>
          <w:trHeight w:val="627"/>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03</w:t>
            </w: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Общественный порядок, безопасность, правовая, судебная, уголовно-исполнительная деятельность</w:t>
            </w:r>
          </w:p>
        </w:tc>
        <w:tc>
          <w:tcPr>
            <w:tcW w:w="1559" w:type="dxa"/>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3640</w:t>
            </w:r>
          </w:p>
        </w:tc>
      </w:tr>
      <w:tr w:rsidR="00BE6957" w:rsidRPr="00BE6957" w:rsidTr="00547C9A">
        <w:trPr>
          <w:trHeight w:val="954"/>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458</w:t>
            </w: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Отдел жилищно-коммунального хозяйства, пассажирского транспорта и автомобильных дорог района (города областного значения)</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3640</w:t>
            </w:r>
          </w:p>
        </w:tc>
      </w:tr>
      <w:tr w:rsidR="00BE6957" w:rsidRPr="00BE6957" w:rsidTr="00547C9A">
        <w:trPr>
          <w:trHeight w:val="568"/>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021</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Обеспечение безопасности дорожного движения в населенных пунктах</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3640</w:t>
            </w:r>
          </w:p>
        </w:tc>
      </w:tr>
      <w:tr w:rsidR="00BE6957" w:rsidRPr="00BE6957" w:rsidTr="00547C9A">
        <w:trPr>
          <w:trHeight w:val="254"/>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04</w:t>
            </w: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Образование</w:t>
            </w:r>
          </w:p>
        </w:tc>
        <w:tc>
          <w:tcPr>
            <w:tcW w:w="1559" w:type="dxa"/>
            <w:noWrap/>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4178305,2</w:t>
            </w:r>
          </w:p>
        </w:tc>
      </w:tr>
      <w:tr w:rsidR="00BE6957" w:rsidRPr="00BE6957" w:rsidTr="00547C9A">
        <w:trPr>
          <w:trHeight w:val="619"/>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123</w:t>
            </w: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Аппарат акима района в городе, города районного значения, поселка, села, сельского округа</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112442</w:t>
            </w:r>
          </w:p>
        </w:tc>
      </w:tr>
      <w:tr w:rsidR="00BE6957" w:rsidRPr="00BE6957" w:rsidTr="00547C9A">
        <w:trPr>
          <w:trHeight w:val="429"/>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004</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Обеспечение деятельности организаций дошкольного воспитания и обучения</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100807</w:t>
            </w:r>
          </w:p>
        </w:tc>
      </w:tr>
      <w:tr w:rsidR="00BE6957" w:rsidRPr="00BE6957" w:rsidTr="00547C9A">
        <w:trPr>
          <w:trHeight w:val="553"/>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041</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lang w:val="kk-KZ"/>
              </w:rPr>
              <w:t>Р</w:t>
            </w:r>
            <w:r w:rsidRPr="00BE6957">
              <w:rPr>
                <w:rFonts w:ascii="Times New Roman" w:hAnsi="Times New Roman" w:cs="Times New Roman"/>
                <w:sz w:val="24"/>
                <w:szCs w:val="24"/>
              </w:rPr>
              <w:t>еализация государственного образовательного заказа в дошкольных организациях образования</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11635</w:t>
            </w:r>
          </w:p>
        </w:tc>
      </w:tr>
      <w:tr w:rsidR="00BE6957" w:rsidRPr="00BE6957" w:rsidTr="00547C9A">
        <w:trPr>
          <w:trHeight w:val="105"/>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lang w:val="kk-KZ"/>
              </w:rPr>
            </w:pPr>
            <w:r w:rsidRPr="00BE6957">
              <w:rPr>
                <w:rFonts w:ascii="Times New Roman" w:hAnsi="Times New Roman" w:cs="Times New Roman"/>
                <w:lang w:val="kk-KZ"/>
              </w:rPr>
              <w:t>464</w:t>
            </w: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lang w:val="kk-KZ"/>
              </w:rPr>
            </w:pPr>
            <w:r w:rsidRPr="00BE6957">
              <w:rPr>
                <w:rFonts w:ascii="Times New Roman" w:hAnsi="Times New Roman" w:cs="Times New Roman"/>
                <w:bCs/>
                <w:sz w:val="24"/>
                <w:szCs w:val="24"/>
              </w:rPr>
              <w:t>Отдел образования района (города областного значения)</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120561</w:t>
            </w:r>
          </w:p>
        </w:tc>
      </w:tr>
      <w:tr w:rsidR="00BE6957" w:rsidRPr="00BE6957" w:rsidTr="00547C9A">
        <w:trPr>
          <w:trHeight w:val="379"/>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lang w:val="kk-KZ"/>
              </w:rPr>
            </w:pPr>
            <w:r w:rsidRPr="00BE6957">
              <w:rPr>
                <w:rFonts w:ascii="Times New Roman" w:hAnsi="Times New Roman" w:cs="Times New Roman"/>
                <w:sz w:val="24"/>
                <w:szCs w:val="24"/>
                <w:lang w:val="kk-KZ"/>
              </w:rPr>
              <w:t>040</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lang w:val="kk-KZ"/>
              </w:rPr>
            </w:pPr>
            <w:r w:rsidRPr="00BE6957">
              <w:rPr>
                <w:rFonts w:ascii="Times New Roman" w:hAnsi="Times New Roman" w:cs="Times New Roman"/>
                <w:sz w:val="24"/>
                <w:szCs w:val="24"/>
              </w:rPr>
              <w:t>Реализация государственного образовательного заказа в дошкольных организациях образования</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120561</w:t>
            </w:r>
          </w:p>
        </w:tc>
      </w:tr>
      <w:tr w:rsidR="00BE6957" w:rsidRPr="00BE6957" w:rsidTr="00547C9A">
        <w:trPr>
          <w:trHeight w:val="386"/>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lastRenderedPageBreak/>
              <w:t> </w:t>
            </w: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123</w:t>
            </w:r>
          </w:p>
          <w:p w:rsidR="00BE6957" w:rsidRPr="00BE6957" w:rsidRDefault="00BE6957" w:rsidP="00BE6957">
            <w:pPr>
              <w:spacing w:after="0" w:line="240" w:lineRule="auto"/>
              <w:jc w:val="center"/>
              <w:rPr>
                <w:rFonts w:ascii="Times New Roman" w:hAnsi="Times New Roman" w:cs="Times New Roman"/>
                <w:bCs/>
                <w:sz w:val="24"/>
                <w:szCs w:val="24"/>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Аппарат акима района в городе, города районного значения, поселка, села, сельского округа</w:t>
            </w:r>
          </w:p>
          <w:p w:rsidR="00BE6957" w:rsidRPr="00BE6957" w:rsidRDefault="00BE6957" w:rsidP="00BE6957">
            <w:pPr>
              <w:spacing w:after="0" w:line="240" w:lineRule="auto"/>
              <w:rPr>
                <w:rFonts w:ascii="Times New Roman" w:hAnsi="Times New Roman" w:cs="Times New Roman"/>
                <w:bCs/>
                <w:sz w:val="24"/>
                <w:szCs w:val="24"/>
              </w:rPr>
            </w:pP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p>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780</w:t>
            </w:r>
          </w:p>
          <w:p w:rsidR="00BE6957" w:rsidRPr="00BE6957" w:rsidRDefault="00BE6957" w:rsidP="00BE6957">
            <w:pPr>
              <w:spacing w:after="0" w:line="240" w:lineRule="auto"/>
              <w:jc w:val="center"/>
              <w:rPr>
                <w:rFonts w:ascii="Times New Roman" w:hAnsi="Times New Roman" w:cs="Times New Roman"/>
                <w:bCs/>
                <w:sz w:val="24"/>
                <w:szCs w:val="24"/>
              </w:rPr>
            </w:pPr>
          </w:p>
        </w:tc>
      </w:tr>
      <w:tr w:rsidR="00BE6957" w:rsidRPr="00BE6957" w:rsidTr="00547C9A">
        <w:trPr>
          <w:trHeight w:val="503"/>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005</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Организация бесплатного подвоза учащихся до школы и обратно в сельской местности</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780</w:t>
            </w:r>
          </w:p>
        </w:tc>
      </w:tr>
      <w:tr w:rsidR="00BE6957" w:rsidRPr="00BE6957" w:rsidTr="00547C9A">
        <w:trPr>
          <w:trHeight w:val="261"/>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464</w:t>
            </w: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Отдел образования района (города областного значения)</w:t>
            </w:r>
          </w:p>
        </w:tc>
        <w:tc>
          <w:tcPr>
            <w:tcW w:w="1559" w:type="dxa"/>
            <w:noWrap/>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3492752</w:t>
            </w:r>
          </w:p>
        </w:tc>
      </w:tr>
      <w:tr w:rsidR="00BE6957" w:rsidRPr="00BE6957" w:rsidTr="00547C9A">
        <w:trPr>
          <w:trHeight w:val="110"/>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003</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Общеобразовательное обучение</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3307775</w:t>
            </w:r>
          </w:p>
        </w:tc>
      </w:tr>
      <w:tr w:rsidR="00BE6957" w:rsidRPr="00BE6957" w:rsidTr="00547C9A">
        <w:trPr>
          <w:trHeight w:val="120"/>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006</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Дополнительное образование для детей</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184977</w:t>
            </w:r>
          </w:p>
        </w:tc>
      </w:tr>
      <w:tr w:rsidR="00BE6957" w:rsidRPr="00BE6957" w:rsidTr="00547C9A">
        <w:trPr>
          <w:trHeight w:val="315"/>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709" w:type="dxa"/>
            <w:gridSpan w:val="2"/>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465</w:t>
            </w: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Отдел физической культуры и спорта района (города областного значения)</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109007</w:t>
            </w:r>
          </w:p>
        </w:tc>
      </w:tr>
      <w:tr w:rsidR="00BE6957" w:rsidRPr="00BE6957" w:rsidTr="00547C9A">
        <w:trPr>
          <w:trHeight w:val="559"/>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017</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Дополнительное образование для детей и юношества по спорту</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109007</w:t>
            </w:r>
          </w:p>
        </w:tc>
      </w:tr>
      <w:tr w:rsidR="00BE6957" w:rsidRPr="00BE6957" w:rsidTr="00547C9A">
        <w:trPr>
          <w:trHeight w:val="360"/>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464</w:t>
            </w: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Отдел образования района (города областного значения)</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342763,2</w:t>
            </w:r>
          </w:p>
        </w:tc>
      </w:tr>
      <w:tr w:rsidR="00BE6957" w:rsidRPr="00BE6957" w:rsidTr="00547C9A">
        <w:trPr>
          <w:trHeight w:val="552"/>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001</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Услуги по реализации государственной политики на местном уровне в области образования</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29842,3</w:t>
            </w:r>
          </w:p>
        </w:tc>
      </w:tr>
      <w:tr w:rsidR="00BE6957" w:rsidRPr="00BE6957" w:rsidTr="00547C9A">
        <w:trPr>
          <w:trHeight w:val="678"/>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004</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Информатизация системы образования в государственных учреждениях образования района (города областного значения)</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38807,3</w:t>
            </w:r>
          </w:p>
        </w:tc>
      </w:tr>
      <w:tr w:rsidR="00BE6957" w:rsidRPr="00BE6957" w:rsidTr="00547C9A">
        <w:trPr>
          <w:trHeight w:val="820"/>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005</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p>
          <w:p w:rsidR="00BE6957" w:rsidRPr="00BE6957" w:rsidRDefault="00BE6957" w:rsidP="00BE6957">
            <w:pPr>
              <w:spacing w:after="0" w:line="240" w:lineRule="auto"/>
              <w:rPr>
                <w:rFonts w:ascii="Times New Roman" w:hAnsi="Times New Roman" w:cs="Times New Roman"/>
                <w:sz w:val="24"/>
                <w:szCs w:val="24"/>
              </w:rPr>
            </w:pP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103546</w:t>
            </w:r>
          </w:p>
          <w:p w:rsidR="00BE6957" w:rsidRPr="00BE6957" w:rsidRDefault="00BE6957" w:rsidP="00BE6957">
            <w:pPr>
              <w:spacing w:after="0" w:line="240" w:lineRule="auto"/>
              <w:jc w:val="center"/>
              <w:rPr>
                <w:rFonts w:ascii="Times New Roman" w:hAnsi="Times New Roman" w:cs="Times New Roman"/>
                <w:sz w:val="24"/>
                <w:szCs w:val="24"/>
              </w:rPr>
            </w:pPr>
          </w:p>
        </w:tc>
      </w:tr>
      <w:tr w:rsidR="00BE6957" w:rsidRPr="00BE6957" w:rsidTr="00547C9A">
        <w:trPr>
          <w:trHeight w:val="593"/>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007</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Проведение школьных олимпиад, внешкольных мероприятий и конкурсов районного (городского) масштаба</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2760</w:t>
            </w:r>
          </w:p>
        </w:tc>
      </w:tr>
      <w:tr w:rsidR="00BE6957" w:rsidRPr="00BE6957" w:rsidTr="00547C9A">
        <w:trPr>
          <w:trHeight w:val="303"/>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lang w:val="kk-KZ"/>
              </w:rPr>
            </w:pPr>
            <w:r w:rsidRPr="00BE6957">
              <w:rPr>
                <w:rFonts w:ascii="Times New Roman" w:hAnsi="Times New Roman" w:cs="Times New Roman"/>
                <w:sz w:val="24"/>
                <w:szCs w:val="24"/>
                <w:lang w:val="kk-KZ"/>
              </w:rPr>
              <w:t>012</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lang w:val="kk-KZ"/>
              </w:rPr>
            </w:pPr>
            <w:r w:rsidRPr="00BE6957">
              <w:rPr>
                <w:rFonts w:ascii="Times New Roman" w:hAnsi="Times New Roman" w:cs="Times New Roman"/>
                <w:sz w:val="24"/>
                <w:szCs w:val="24"/>
                <w:lang w:val="kk-KZ"/>
              </w:rPr>
              <w:t>Капитальные расходы государственного органа</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708</w:t>
            </w:r>
          </w:p>
        </w:tc>
      </w:tr>
      <w:tr w:rsidR="00BE6957" w:rsidRPr="00BE6957" w:rsidTr="00547C9A">
        <w:trPr>
          <w:trHeight w:val="1207"/>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015</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lang w:val="kk-KZ"/>
              </w:rPr>
              <w:t>Е</w:t>
            </w:r>
            <w:r w:rsidRPr="00BE6957">
              <w:rPr>
                <w:rFonts w:ascii="Times New Roman" w:hAnsi="Times New Roman" w:cs="Times New Roman"/>
                <w:sz w:val="24"/>
                <w:szCs w:val="24"/>
              </w:rPr>
              <w:t>жемесячные выплаты денежных средств опекунам (попечителям) на содержание ребенка-сироты (детей-сирот), и ребенка (детей), оставшегося без попечения родителей</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6659,6</w:t>
            </w:r>
          </w:p>
        </w:tc>
      </w:tr>
      <w:tr w:rsidR="00BE6957" w:rsidRPr="00BE6957" w:rsidTr="00547C9A">
        <w:trPr>
          <w:trHeight w:val="962"/>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029</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Обследование психического здоровья детей и подростков и оказание психолого-медико-педагогической консультативной помощи населению</w:t>
            </w:r>
          </w:p>
        </w:tc>
        <w:tc>
          <w:tcPr>
            <w:tcW w:w="1559" w:type="dxa"/>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10510</w:t>
            </w:r>
          </w:p>
        </w:tc>
      </w:tr>
      <w:tr w:rsidR="00BE6957" w:rsidRPr="00BE6957" w:rsidTr="00547C9A">
        <w:trPr>
          <w:trHeight w:val="719"/>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lang w:val="kk-KZ"/>
              </w:rPr>
            </w:pPr>
            <w:r w:rsidRPr="00BE6957">
              <w:rPr>
                <w:rFonts w:ascii="Times New Roman" w:hAnsi="Times New Roman" w:cs="Times New Roman"/>
                <w:sz w:val="24"/>
                <w:szCs w:val="24"/>
                <w:lang w:val="kk-KZ"/>
              </w:rPr>
              <w:t>067</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Капитальные расходы подведомственных государственных учреждений и организаций</w:t>
            </w:r>
          </w:p>
        </w:tc>
        <w:tc>
          <w:tcPr>
            <w:tcW w:w="1559" w:type="dxa"/>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140888</w:t>
            </w:r>
          </w:p>
        </w:tc>
      </w:tr>
      <w:tr w:rsidR="00BE6957" w:rsidRPr="00BE6957" w:rsidTr="00547C9A">
        <w:trPr>
          <w:trHeight w:val="564"/>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lang w:val="kk-KZ"/>
              </w:rPr>
            </w:pPr>
            <w:r w:rsidRPr="00BE6957">
              <w:rPr>
                <w:rFonts w:ascii="Times New Roman" w:hAnsi="Times New Roman" w:cs="Times New Roman"/>
                <w:sz w:val="24"/>
                <w:szCs w:val="24"/>
              </w:rPr>
              <w:t>06</w:t>
            </w:r>
            <w:r w:rsidRPr="00BE6957">
              <w:rPr>
                <w:rFonts w:ascii="Times New Roman" w:hAnsi="Times New Roman" w:cs="Times New Roman"/>
                <w:sz w:val="24"/>
                <w:szCs w:val="24"/>
                <w:lang w:val="kk-KZ"/>
              </w:rPr>
              <w:t>8</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Обеспечение повышения компьютерной грамотности населения</w:t>
            </w:r>
          </w:p>
        </w:tc>
        <w:tc>
          <w:tcPr>
            <w:tcW w:w="1559" w:type="dxa"/>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457</w:t>
            </w:r>
          </w:p>
        </w:tc>
      </w:tr>
      <w:tr w:rsidR="00BE6957" w:rsidRPr="00BE6957" w:rsidTr="00547C9A">
        <w:trPr>
          <w:trHeight w:val="249"/>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lang w:val="kk-KZ"/>
              </w:rPr>
            </w:pPr>
            <w:r w:rsidRPr="00BE6957">
              <w:rPr>
                <w:rFonts w:ascii="Times New Roman" w:hAnsi="Times New Roman" w:cs="Times New Roman"/>
                <w:sz w:val="24"/>
                <w:szCs w:val="24"/>
                <w:lang w:val="kk-KZ"/>
              </w:rPr>
              <w:t>113</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color w:val="000000"/>
                <w:spacing w:val="2"/>
                <w:sz w:val="24"/>
                <w:szCs w:val="24"/>
                <w:shd w:val="clear" w:color="auto" w:fill="FFFFFF"/>
              </w:rPr>
              <w:t>Целевые текущие трансферты из местных бюджетов</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8585</w:t>
            </w:r>
          </w:p>
        </w:tc>
      </w:tr>
      <w:tr w:rsidR="00BE6957" w:rsidRPr="00BE6957" w:rsidTr="00547C9A">
        <w:trPr>
          <w:trHeight w:val="307"/>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06</w:t>
            </w: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Социальная помощь и социальное обеспечение</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441632,7</w:t>
            </w:r>
          </w:p>
        </w:tc>
      </w:tr>
      <w:tr w:rsidR="00BE6957" w:rsidRPr="00BE6957" w:rsidTr="00547C9A">
        <w:trPr>
          <w:trHeight w:val="117"/>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464</w:t>
            </w: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Отдел образования района (города областного значения)</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4053,4</w:t>
            </w:r>
          </w:p>
        </w:tc>
      </w:tr>
      <w:tr w:rsidR="00BE6957" w:rsidRPr="00BE6957" w:rsidTr="00547C9A">
        <w:trPr>
          <w:trHeight w:val="377"/>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030</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Содержание ребенка (детей), переданного патронатным воспитателям</w:t>
            </w:r>
          </w:p>
        </w:tc>
        <w:tc>
          <w:tcPr>
            <w:tcW w:w="1559" w:type="dxa"/>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4053,4</w:t>
            </w:r>
          </w:p>
        </w:tc>
      </w:tr>
      <w:tr w:rsidR="00BE6957" w:rsidRPr="00BE6957" w:rsidTr="00547C9A">
        <w:trPr>
          <w:trHeight w:val="938"/>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801</w:t>
            </w: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Отдел занятости, социальных программ и регистрации актов гражданского состояния района (города областного значения)</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74214,1</w:t>
            </w:r>
          </w:p>
        </w:tc>
      </w:tr>
      <w:tr w:rsidR="00BE6957" w:rsidRPr="00BE6957" w:rsidTr="00547C9A">
        <w:trPr>
          <w:trHeight w:val="269"/>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lang w:val="kk-KZ"/>
              </w:rPr>
            </w:pPr>
            <w:r w:rsidRPr="00BE6957">
              <w:rPr>
                <w:rFonts w:ascii="Times New Roman" w:hAnsi="Times New Roman" w:cs="Times New Roman"/>
                <w:sz w:val="24"/>
                <w:szCs w:val="24"/>
                <w:lang w:val="kk-KZ"/>
              </w:rPr>
              <w:t>010</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Государственная адресная социальная помощь</w:t>
            </w:r>
          </w:p>
        </w:tc>
        <w:tc>
          <w:tcPr>
            <w:tcW w:w="1559" w:type="dxa"/>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74214,1</w:t>
            </w:r>
          </w:p>
        </w:tc>
      </w:tr>
      <w:tr w:rsidR="00BE6957" w:rsidRPr="00BE6957" w:rsidTr="00547C9A">
        <w:trPr>
          <w:trHeight w:val="393"/>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lastRenderedPageBreak/>
              <w:t> </w:t>
            </w: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123</w:t>
            </w: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Аппарат акима района в городе, города районного значения, поселка, села, сельского округа</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9463</w:t>
            </w:r>
          </w:p>
        </w:tc>
      </w:tr>
      <w:tr w:rsidR="00BE6957" w:rsidRPr="00BE6957" w:rsidTr="00547C9A">
        <w:trPr>
          <w:trHeight w:val="554"/>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003</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Оказание социальной помощи нуждающимся гражданам на дому</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9463</w:t>
            </w:r>
          </w:p>
        </w:tc>
      </w:tr>
      <w:tr w:rsidR="00BE6957" w:rsidRPr="00BE6957" w:rsidTr="00547C9A">
        <w:trPr>
          <w:trHeight w:val="864"/>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801</w:t>
            </w: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Отдел занятости, социальных программ и регистрации актов гражданского состояния района (города областного значения)</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330765,2</w:t>
            </w:r>
          </w:p>
        </w:tc>
      </w:tr>
      <w:tr w:rsidR="00BE6957" w:rsidRPr="00BE6957" w:rsidTr="00547C9A">
        <w:trPr>
          <w:trHeight w:val="379"/>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004</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Программа занятости</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158332,9</w:t>
            </w:r>
          </w:p>
        </w:tc>
      </w:tr>
      <w:tr w:rsidR="00BE6957" w:rsidRPr="00BE6957" w:rsidTr="00547C9A">
        <w:trPr>
          <w:trHeight w:val="1375"/>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006</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p w:rsidR="00BE6957" w:rsidRPr="00BE6957" w:rsidRDefault="00BE6957" w:rsidP="00BE6957">
            <w:pPr>
              <w:spacing w:after="0" w:line="240" w:lineRule="auto"/>
              <w:rPr>
                <w:rFonts w:ascii="Times New Roman" w:hAnsi="Times New Roman" w:cs="Times New Roman"/>
                <w:sz w:val="24"/>
                <w:szCs w:val="24"/>
              </w:rPr>
            </w:pP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23614</w:t>
            </w:r>
          </w:p>
          <w:p w:rsidR="00BE6957" w:rsidRPr="00BE6957" w:rsidRDefault="00BE6957" w:rsidP="00BE6957">
            <w:pPr>
              <w:spacing w:after="0" w:line="240" w:lineRule="auto"/>
              <w:jc w:val="center"/>
              <w:rPr>
                <w:rFonts w:ascii="Times New Roman" w:hAnsi="Times New Roman" w:cs="Times New Roman"/>
                <w:sz w:val="24"/>
                <w:szCs w:val="24"/>
              </w:rPr>
            </w:pPr>
          </w:p>
        </w:tc>
      </w:tr>
      <w:tr w:rsidR="00BE6957" w:rsidRPr="00BE6957" w:rsidTr="00547C9A">
        <w:trPr>
          <w:trHeight w:val="269"/>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007</w:t>
            </w:r>
          </w:p>
          <w:p w:rsidR="00BE6957" w:rsidRPr="00BE6957" w:rsidRDefault="00BE6957" w:rsidP="00BE6957">
            <w:pPr>
              <w:spacing w:after="0" w:line="240" w:lineRule="auto"/>
              <w:ind w:left="-108" w:right="-108"/>
              <w:jc w:val="center"/>
              <w:rPr>
                <w:rFonts w:ascii="Times New Roman" w:hAnsi="Times New Roman" w:cs="Times New Roman"/>
                <w:sz w:val="24"/>
                <w:szCs w:val="24"/>
              </w:rPr>
            </w:pPr>
          </w:p>
        </w:tc>
        <w:tc>
          <w:tcPr>
            <w:tcW w:w="6221" w:type="dxa"/>
            <w:vAlign w:val="center"/>
            <w:hideMark/>
          </w:tcPr>
          <w:p w:rsidR="00BE6957" w:rsidRPr="00BE6957" w:rsidRDefault="00BE6957" w:rsidP="00BE6957">
            <w:pPr>
              <w:spacing w:after="0" w:line="240" w:lineRule="auto"/>
              <w:rPr>
                <w:rFonts w:ascii="Times New Roman" w:hAnsi="Times New Roman" w:cs="Times New Roman"/>
                <w:spacing w:val="2"/>
                <w:sz w:val="24"/>
                <w:szCs w:val="24"/>
                <w:shd w:val="clear" w:color="auto" w:fill="FFFFFF"/>
              </w:rPr>
            </w:pPr>
            <w:r w:rsidRPr="00BE6957">
              <w:rPr>
                <w:rFonts w:ascii="Times New Roman" w:hAnsi="Times New Roman" w:cs="Times New Roman"/>
                <w:spacing w:val="2"/>
                <w:sz w:val="24"/>
                <w:szCs w:val="24"/>
                <w:shd w:val="clear" w:color="auto" w:fill="FFFFFF"/>
              </w:rPr>
              <w:t>Оказание жилищной помощи</w:t>
            </w:r>
          </w:p>
          <w:p w:rsidR="00BE6957" w:rsidRPr="00BE6957" w:rsidRDefault="00BE6957" w:rsidP="00BE6957">
            <w:pPr>
              <w:spacing w:after="0" w:line="240" w:lineRule="auto"/>
              <w:rPr>
                <w:rFonts w:ascii="Times New Roman" w:hAnsi="Times New Roman" w:cs="Times New Roman"/>
                <w:sz w:val="24"/>
                <w:szCs w:val="24"/>
                <w:lang w:val="kk-KZ"/>
              </w:rPr>
            </w:pP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11086</w:t>
            </w:r>
          </w:p>
          <w:p w:rsidR="00BE6957" w:rsidRPr="00BE6957" w:rsidRDefault="00BE6957" w:rsidP="00BE6957">
            <w:pPr>
              <w:spacing w:after="0" w:line="240" w:lineRule="auto"/>
              <w:jc w:val="center"/>
              <w:rPr>
                <w:rFonts w:ascii="Times New Roman" w:hAnsi="Times New Roman" w:cs="Times New Roman"/>
                <w:sz w:val="24"/>
                <w:szCs w:val="24"/>
              </w:rPr>
            </w:pPr>
          </w:p>
        </w:tc>
      </w:tr>
      <w:tr w:rsidR="00BE6957" w:rsidRPr="00BE6957" w:rsidTr="00547C9A">
        <w:trPr>
          <w:trHeight w:val="977"/>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008</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Социальная поддержка граждан, награжденных от 26 июля 1999 года орденами «Отан», «Данк», удостоенных высокого звания «Халық</w:t>
            </w:r>
            <w:r w:rsidRPr="00BE6957">
              <w:rPr>
                <w:rFonts w:ascii="Times New Roman" w:hAnsi="Times New Roman" w:cs="Times New Roman"/>
                <w:sz w:val="24"/>
                <w:szCs w:val="24"/>
                <w:lang w:val="kk-KZ"/>
              </w:rPr>
              <w:t xml:space="preserve">   </w:t>
            </w:r>
            <w:r w:rsidRPr="00BE6957">
              <w:rPr>
                <w:rFonts w:ascii="Times New Roman" w:hAnsi="Times New Roman" w:cs="Times New Roman"/>
                <w:sz w:val="24"/>
                <w:szCs w:val="24"/>
              </w:rPr>
              <w:t>қаһарманы», почетных званий республики</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166</w:t>
            </w:r>
          </w:p>
        </w:tc>
      </w:tr>
      <w:tr w:rsidR="00BE6957" w:rsidRPr="00BE6957" w:rsidTr="00547C9A">
        <w:trPr>
          <w:trHeight w:val="375"/>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009</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Материальное обеспечение детей-инвалидов, воспитывающихся и обучающихся на дому</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3139</w:t>
            </w:r>
          </w:p>
        </w:tc>
      </w:tr>
      <w:tr w:rsidR="00BE6957" w:rsidRPr="00BE6957" w:rsidTr="00547C9A">
        <w:trPr>
          <w:trHeight w:val="418"/>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011</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Социальная помощь отдельным категориям нуждающихся граждан по решениям местных представительных органов</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54529</w:t>
            </w:r>
          </w:p>
        </w:tc>
      </w:tr>
      <w:tr w:rsidR="00BE6957" w:rsidRPr="00BE6957" w:rsidTr="00547C9A">
        <w:trPr>
          <w:trHeight w:val="479"/>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014</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Оказание социальной помощи нуждающимся гражданам на дому</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4879</w:t>
            </w:r>
          </w:p>
        </w:tc>
      </w:tr>
      <w:tr w:rsidR="00BE6957" w:rsidRPr="00BE6957" w:rsidTr="00547C9A">
        <w:trPr>
          <w:trHeight w:val="1513"/>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017</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46547,3</w:t>
            </w:r>
          </w:p>
        </w:tc>
      </w:tr>
      <w:tr w:rsidR="00BE6957" w:rsidRPr="00BE6957" w:rsidTr="00547C9A">
        <w:trPr>
          <w:trHeight w:val="187"/>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023</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Обеспечение деятельности центров занятости населения</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28472</w:t>
            </w:r>
          </w:p>
        </w:tc>
      </w:tr>
      <w:tr w:rsidR="00BE6957" w:rsidRPr="00BE6957" w:rsidTr="00547C9A">
        <w:trPr>
          <w:trHeight w:val="1006"/>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801</w:t>
            </w: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Отдел занятости, социальных программ и регистрации актов гражданского состояния района (города областного значения)</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23137</w:t>
            </w:r>
          </w:p>
        </w:tc>
      </w:tr>
      <w:tr w:rsidR="00BE6957" w:rsidRPr="00BE6957" w:rsidTr="00547C9A">
        <w:trPr>
          <w:trHeight w:val="434"/>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018</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Оплата услуг по зачислению, выплате и доставке пособий и других социальных выплат</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880</w:t>
            </w:r>
          </w:p>
        </w:tc>
      </w:tr>
      <w:tr w:rsidR="00BE6957" w:rsidRPr="00BE6957" w:rsidTr="00547C9A">
        <w:trPr>
          <w:trHeight w:val="764"/>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lang w:val="kk-KZ"/>
              </w:rPr>
            </w:pPr>
            <w:r w:rsidRPr="00BE6957">
              <w:rPr>
                <w:rFonts w:ascii="Times New Roman" w:hAnsi="Times New Roman" w:cs="Times New Roman"/>
                <w:sz w:val="24"/>
                <w:szCs w:val="24"/>
                <w:lang w:val="kk-KZ"/>
              </w:rPr>
              <w:t>050</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Реализация Плана мероприятий по обеспечению прав и улучшению качества жизни инвалидов в Республике Казахстан на 2012 – 2018 годы</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22257</w:t>
            </w:r>
          </w:p>
        </w:tc>
      </w:tr>
      <w:tr w:rsidR="00BE6957" w:rsidRPr="00BE6957" w:rsidTr="00547C9A">
        <w:trPr>
          <w:trHeight w:val="233"/>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07</w:t>
            </w: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Жилищно-коммунальное хозяйство</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773795,5</w:t>
            </w:r>
          </w:p>
        </w:tc>
      </w:tr>
      <w:tr w:rsidR="00BE6957" w:rsidRPr="00BE6957" w:rsidTr="00547C9A">
        <w:trPr>
          <w:trHeight w:val="852"/>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458</w:t>
            </w: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Отдел жилищно-коммунального хозяйства, пассажирского транспорта и автомобильных дорог района (города областного значения)</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471</w:t>
            </w:r>
          </w:p>
        </w:tc>
      </w:tr>
      <w:tr w:rsidR="00BE6957" w:rsidRPr="00BE6957" w:rsidTr="00547C9A">
        <w:trPr>
          <w:trHeight w:val="514"/>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lang w:val="kk-KZ"/>
              </w:rPr>
            </w:pPr>
            <w:r w:rsidRPr="00BE6957">
              <w:rPr>
                <w:rFonts w:ascii="Times New Roman" w:hAnsi="Times New Roman" w:cs="Times New Roman"/>
                <w:bCs/>
                <w:sz w:val="24"/>
                <w:szCs w:val="24"/>
                <w:lang w:val="kk-KZ"/>
              </w:rPr>
              <w:t>031</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color w:val="000000"/>
                <w:spacing w:val="2"/>
                <w:sz w:val="24"/>
                <w:szCs w:val="24"/>
                <w:shd w:val="clear" w:color="auto" w:fill="FFFFFF"/>
              </w:rPr>
              <w:t>Изготовление технических паспортов на объекты кондоминиумов</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150</w:t>
            </w:r>
          </w:p>
        </w:tc>
      </w:tr>
      <w:tr w:rsidR="00BE6957" w:rsidRPr="00BE6957" w:rsidTr="00547C9A">
        <w:trPr>
          <w:trHeight w:val="549"/>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lang w:val="kk-KZ"/>
              </w:rPr>
            </w:pPr>
            <w:r w:rsidRPr="00BE6957">
              <w:rPr>
                <w:rFonts w:ascii="Times New Roman" w:hAnsi="Times New Roman" w:cs="Times New Roman"/>
                <w:sz w:val="24"/>
                <w:szCs w:val="24"/>
                <w:lang w:val="kk-KZ"/>
              </w:rPr>
              <w:t>049</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Проведение энергетического аудита многоквартирных жилых домов</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321</w:t>
            </w:r>
          </w:p>
        </w:tc>
      </w:tr>
      <w:tr w:rsidR="00BE6957" w:rsidRPr="00BE6957" w:rsidTr="00547C9A">
        <w:trPr>
          <w:trHeight w:val="549"/>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lang w:val="kk-KZ"/>
              </w:rPr>
            </w:pPr>
            <w:r w:rsidRPr="00BE6957">
              <w:rPr>
                <w:rFonts w:ascii="Times New Roman" w:hAnsi="Times New Roman" w:cs="Times New Roman"/>
                <w:sz w:val="24"/>
                <w:szCs w:val="24"/>
                <w:lang w:val="kk-KZ"/>
              </w:rPr>
              <w:t>472</w:t>
            </w: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lang w:val="kk-KZ"/>
              </w:rPr>
            </w:pP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Отдел строительства, архитектуры и градостроительства района (города областного значения)</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760415,2</w:t>
            </w:r>
          </w:p>
        </w:tc>
      </w:tr>
      <w:tr w:rsidR="00BE6957" w:rsidRPr="00BE6957" w:rsidTr="00547C9A">
        <w:trPr>
          <w:trHeight w:val="549"/>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lang w:val="kk-KZ"/>
              </w:rPr>
            </w:pPr>
            <w:r w:rsidRPr="00BE6957">
              <w:rPr>
                <w:rFonts w:ascii="Times New Roman" w:hAnsi="Times New Roman" w:cs="Times New Roman"/>
                <w:sz w:val="24"/>
                <w:szCs w:val="24"/>
                <w:lang w:val="kk-KZ"/>
              </w:rPr>
              <w:t>003</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Проектирование и (или) строительство, реконструкция жилья коммунального жилищного фонда</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389885</w:t>
            </w:r>
          </w:p>
        </w:tc>
      </w:tr>
      <w:tr w:rsidR="00BE6957" w:rsidRPr="00BE6957" w:rsidTr="00547C9A">
        <w:trPr>
          <w:trHeight w:val="549"/>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lang w:val="kk-KZ"/>
              </w:rPr>
            </w:pPr>
            <w:r w:rsidRPr="00BE6957">
              <w:rPr>
                <w:rFonts w:ascii="Times New Roman" w:hAnsi="Times New Roman" w:cs="Times New Roman"/>
                <w:sz w:val="24"/>
                <w:szCs w:val="24"/>
                <w:lang w:val="kk-KZ"/>
              </w:rPr>
              <w:t>004</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Проектирование, развитие и (или) обустройство инженерно-коммуникационной инфраструктуры</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203194,2</w:t>
            </w:r>
          </w:p>
        </w:tc>
      </w:tr>
      <w:tr w:rsidR="00BE6957" w:rsidRPr="00BE6957" w:rsidTr="00547C9A">
        <w:trPr>
          <w:trHeight w:val="253"/>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lang w:val="kk-KZ"/>
              </w:rPr>
            </w:pPr>
            <w:r w:rsidRPr="00BE6957">
              <w:rPr>
                <w:rFonts w:ascii="Times New Roman" w:hAnsi="Times New Roman" w:cs="Times New Roman"/>
                <w:sz w:val="24"/>
                <w:szCs w:val="24"/>
                <w:lang w:val="kk-KZ"/>
              </w:rPr>
              <w:t>006</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Развитие системы водоснабжения и водоотведения</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167336</w:t>
            </w:r>
          </w:p>
        </w:tc>
      </w:tr>
      <w:tr w:rsidR="00BE6957" w:rsidRPr="00BE6957" w:rsidTr="00547C9A">
        <w:trPr>
          <w:trHeight w:val="385"/>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123</w:t>
            </w: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Аппарат акима района в городе, города районного значения, поселка, села, сельского округа</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11024,3</w:t>
            </w:r>
          </w:p>
        </w:tc>
      </w:tr>
      <w:tr w:rsidR="00BE6957" w:rsidRPr="00BE6957" w:rsidTr="00547C9A">
        <w:trPr>
          <w:trHeight w:val="109"/>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008</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Освещение улиц населенных пунктов</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11024,3</w:t>
            </w:r>
          </w:p>
        </w:tc>
      </w:tr>
      <w:tr w:rsidR="00BE6957" w:rsidRPr="00BE6957" w:rsidTr="00547C9A">
        <w:trPr>
          <w:trHeight w:val="709"/>
        </w:trPr>
        <w:tc>
          <w:tcPr>
            <w:tcW w:w="583" w:type="dxa"/>
            <w:gridSpan w:val="2"/>
            <w:vAlign w:val="center"/>
            <w:hideMark/>
          </w:tcPr>
          <w:p w:rsidR="00BE6957" w:rsidRPr="00BE6957" w:rsidRDefault="00BE6957" w:rsidP="00BE6957">
            <w:pPr>
              <w:spacing w:after="0" w:line="240" w:lineRule="auto"/>
              <w:rPr>
                <w:rFonts w:ascii="Times New Roman" w:hAnsi="Times New Roman" w:cs="Times New Roman"/>
                <w:sz w:val="24"/>
                <w:szCs w:val="24"/>
                <w:lang w:val="kk-KZ"/>
              </w:rPr>
            </w:pP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458</w:t>
            </w: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Отдел жилищно-коммунального хозяйства, пассажирского транспорта и автомобильных дорог района (города областного значения)</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1885,0</w:t>
            </w:r>
          </w:p>
        </w:tc>
      </w:tr>
      <w:tr w:rsidR="00BE6957" w:rsidRPr="00BE6957" w:rsidTr="00547C9A">
        <w:trPr>
          <w:trHeight w:val="279"/>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lang w:val="kk-KZ"/>
              </w:rPr>
            </w:pP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lang w:val="kk-KZ"/>
              </w:rPr>
            </w:pPr>
            <w:r w:rsidRPr="00BE6957">
              <w:rPr>
                <w:rFonts w:ascii="Times New Roman" w:hAnsi="Times New Roman" w:cs="Times New Roman"/>
                <w:sz w:val="24"/>
                <w:szCs w:val="24"/>
                <w:lang w:val="kk-KZ"/>
              </w:rPr>
              <w:t>015</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Освещение улиц населенных пунктов</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1885,0</w:t>
            </w:r>
          </w:p>
        </w:tc>
      </w:tr>
      <w:tr w:rsidR="00BE6957" w:rsidRPr="00BE6957" w:rsidTr="00547C9A">
        <w:trPr>
          <w:trHeight w:val="255"/>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08</w:t>
            </w: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Культура, спорт, туризм и информационное пространство</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435239,7</w:t>
            </w:r>
          </w:p>
        </w:tc>
      </w:tr>
      <w:tr w:rsidR="00BE6957" w:rsidRPr="00BE6957" w:rsidTr="00547C9A">
        <w:trPr>
          <w:trHeight w:val="485"/>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123</w:t>
            </w: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Аппарат акима района в городе, города районного значения, поселка, села, сельского округа</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75934</w:t>
            </w:r>
          </w:p>
        </w:tc>
      </w:tr>
      <w:tr w:rsidR="00BE6957" w:rsidRPr="00BE6957" w:rsidTr="00547C9A">
        <w:trPr>
          <w:trHeight w:val="552"/>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006</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Поддержка культурно-досуговой работы на местном уровне</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75934</w:t>
            </w:r>
          </w:p>
        </w:tc>
      </w:tr>
      <w:tr w:rsidR="00BE6957" w:rsidRPr="00BE6957" w:rsidTr="00547C9A">
        <w:trPr>
          <w:trHeight w:val="268"/>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455</w:t>
            </w: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Отдел культуры и развития языков района (города областного значения)</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102733</w:t>
            </w:r>
          </w:p>
        </w:tc>
      </w:tr>
      <w:tr w:rsidR="00BE6957" w:rsidRPr="00BE6957" w:rsidTr="00547C9A">
        <w:trPr>
          <w:trHeight w:val="278"/>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003</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Поддержка культурно-досуговой работы</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78157</w:t>
            </w:r>
          </w:p>
        </w:tc>
      </w:tr>
      <w:tr w:rsidR="00BE6957" w:rsidRPr="00BE6957" w:rsidTr="00547C9A">
        <w:trPr>
          <w:trHeight w:val="560"/>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009</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Обеспечение сохранности историко - культурного наследия и доступа к ним</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24576</w:t>
            </w:r>
          </w:p>
        </w:tc>
      </w:tr>
      <w:tr w:rsidR="00BE6957" w:rsidRPr="00BE6957" w:rsidTr="00547C9A">
        <w:trPr>
          <w:trHeight w:val="425"/>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465</w:t>
            </w: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Отдел физической культуры и спорта района (города областного значения)</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98869,3</w:t>
            </w:r>
          </w:p>
        </w:tc>
      </w:tr>
      <w:tr w:rsidR="00BE6957" w:rsidRPr="00BE6957" w:rsidTr="00547C9A">
        <w:trPr>
          <w:trHeight w:val="331"/>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001</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Услуги по реализации государственной политики на местном уровне  в сфере физической культуры и спорта</w:t>
            </w:r>
          </w:p>
        </w:tc>
        <w:tc>
          <w:tcPr>
            <w:tcW w:w="1559" w:type="dxa"/>
            <w:noWrap/>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29793,3</w:t>
            </w:r>
          </w:p>
        </w:tc>
      </w:tr>
      <w:tr w:rsidR="00BE6957" w:rsidRPr="00BE6957" w:rsidTr="00547C9A">
        <w:trPr>
          <w:trHeight w:val="287"/>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005</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Развитие массового спорта и национальных видов спорта</w:t>
            </w:r>
          </w:p>
        </w:tc>
        <w:tc>
          <w:tcPr>
            <w:tcW w:w="1559" w:type="dxa"/>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8900</w:t>
            </w:r>
          </w:p>
        </w:tc>
      </w:tr>
      <w:tr w:rsidR="00BE6957" w:rsidRPr="00BE6957" w:rsidTr="00547C9A">
        <w:trPr>
          <w:trHeight w:val="604"/>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006</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Проведение спортивных соревнований на районном (города областного значения) уровне</w:t>
            </w:r>
          </w:p>
        </w:tc>
        <w:tc>
          <w:tcPr>
            <w:tcW w:w="1559" w:type="dxa"/>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11743</w:t>
            </w:r>
          </w:p>
        </w:tc>
      </w:tr>
      <w:tr w:rsidR="00BE6957" w:rsidRPr="00BE6957" w:rsidTr="00547C9A">
        <w:trPr>
          <w:trHeight w:val="840"/>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007</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48433</w:t>
            </w:r>
          </w:p>
        </w:tc>
      </w:tr>
      <w:tr w:rsidR="00BE6957" w:rsidRPr="00BE6957" w:rsidTr="00547C9A">
        <w:trPr>
          <w:trHeight w:val="557"/>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455</w:t>
            </w: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Отдел культуры и развития языков района (города областного значения)</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71519,5</w:t>
            </w:r>
          </w:p>
        </w:tc>
      </w:tr>
      <w:tr w:rsidR="00BE6957" w:rsidRPr="00BE6957" w:rsidTr="00547C9A">
        <w:trPr>
          <w:trHeight w:val="277"/>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006</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Функционирование районных (городских) библиотек</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70880,5</w:t>
            </w:r>
          </w:p>
        </w:tc>
      </w:tr>
      <w:tr w:rsidR="00BE6957" w:rsidRPr="00BE6957" w:rsidTr="00547C9A">
        <w:trPr>
          <w:trHeight w:val="538"/>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007</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Развитие государственного языка и других языков народа Казахстана</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639</w:t>
            </w:r>
          </w:p>
        </w:tc>
      </w:tr>
      <w:tr w:rsidR="00BE6957" w:rsidRPr="00BE6957" w:rsidTr="00547C9A">
        <w:trPr>
          <w:trHeight w:val="512"/>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456</w:t>
            </w: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Отдел внутренней политики района (города областного значения)</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10691</w:t>
            </w:r>
          </w:p>
        </w:tc>
      </w:tr>
      <w:tr w:rsidR="00BE6957" w:rsidRPr="00BE6957" w:rsidTr="00547C9A">
        <w:trPr>
          <w:trHeight w:val="297"/>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002</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Услуги по проведению государственной информационной политики</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10691</w:t>
            </w:r>
          </w:p>
        </w:tc>
      </w:tr>
      <w:tr w:rsidR="00BE6957" w:rsidRPr="00BE6957" w:rsidTr="00547C9A">
        <w:trPr>
          <w:trHeight w:val="433"/>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455</w:t>
            </w: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Отдел культуры и развития языков района (города областного значения)</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14781,9</w:t>
            </w:r>
          </w:p>
        </w:tc>
      </w:tr>
      <w:tr w:rsidR="00BE6957" w:rsidRPr="00BE6957" w:rsidTr="00547C9A">
        <w:trPr>
          <w:trHeight w:val="467"/>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001</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Услуги по реализации государственной политики на местном уровне в области развития языков и культуры</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13796,9</w:t>
            </w:r>
          </w:p>
        </w:tc>
      </w:tr>
      <w:tr w:rsidR="00BE6957" w:rsidRPr="00BE6957" w:rsidTr="00547C9A">
        <w:trPr>
          <w:trHeight w:val="249"/>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lang w:val="kk-KZ"/>
              </w:rPr>
            </w:pPr>
            <w:r w:rsidRPr="00BE6957">
              <w:rPr>
                <w:rFonts w:ascii="Times New Roman" w:hAnsi="Times New Roman" w:cs="Times New Roman"/>
                <w:sz w:val="24"/>
                <w:szCs w:val="24"/>
                <w:lang w:val="kk-KZ"/>
              </w:rPr>
              <w:t>010</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Капитальные расходы государственного органа</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150,0</w:t>
            </w:r>
          </w:p>
        </w:tc>
      </w:tr>
      <w:tr w:rsidR="00BE6957" w:rsidRPr="00BE6957" w:rsidTr="00547C9A">
        <w:trPr>
          <w:trHeight w:val="253"/>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lang w:val="kk-KZ"/>
              </w:rPr>
            </w:pPr>
            <w:r w:rsidRPr="00BE6957">
              <w:rPr>
                <w:rFonts w:ascii="Times New Roman" w:hAnsi="Times New Roman" w:cs="Times New Roman"/>
                <w:sz w:val="24"/>
                <w:szCs w:val="24"/>
                <w:lang w:val="kk-KZ"/>
              </w:rPr>
              <w:t>113</w:t>
            </w:r>
          </w:p>
          <w:p w:rsidR="00BE6957" w:rsidRPr="00BE6957" w:rsidRDefault="00BE6957" w:rsidP="00BE6957">
            <w:pPr>
              <w:spacing w:after="0" w:line="240" w:lineRule="auto"/>
              <w:ind w:left="-108" w:right="-108"/>
              <w:jc w:val="center"/>
              <w:rPr>
                <w:rFonts w:ascii="Times New Roman" w:hAnsi="Times New Roman" w:cs="Times New Roman"/>
                <w:sz w:val="24"/>
                <w:szCs w:val="24"/>
                <w:lang w:val="kk-KZ"/>
              </w:rPr>
            </w:pPr>
          </w:p>
        </w:tc>
        <w:tc>
          <w:tcPr>
            <w:tcW w:w="6221" w:type="dxa"/>
            <w:vAlign w:val="center"/>
            <w:hideMark/>
          </w:tcPr>
          <w:p w:rsidR="00BE6957" w:rsidRPr="00BE6957" w:rsidRDefault="00BE6957" w:rsidP="00BE6957">
            <w:pPr>
              <w:spacing w:after="0" w:line="240" w:lineRule="auto"/>
              <w:rPr>
                <w:rFonts w:ascii="Times New Roman" w:hAnsi="Times New Roman" w:cs="Times New Roman"/>
                <w:color w:val="000000"/>
                <w:spacing w:val="2"/>
                <w:sz w:val="24"/>
                <w:szCs w:val="24"/>
                <w:shd w:val="clear" w:color="auto" w:fill="FFFFFF"/>
              </w:rPr>
            </w:pPr>
            <w:r w:rsidRPr="00BE6957">
              <w:rPr>
                <w:rFonts w:ascii="Times New Roman" w:hAnsi="Times New Roman" w:cs="Times New Roman"/>
                <w:color w:val="000000"/>
                <w:spacing w:val="2"/>
                <w:sz w:val="24"/>
                <w:szCs w:val="24"/>
                <w:shd w:val="clear" w:color="auto" w:fill="FFFFFF"/>
              </w:rPr>
              <w:t>Целевые текущие трансферты из местных бюджетов</w:t>
            </w:r>
          </w:p>
          <w:p w:rsidR="00BE6957" w:rsidRPr="00BE6957" w:rsidRDefault="00BE6957" w:rsidP="00BE6957">
            <w:pPr>
              <w:spacing w:after="0" w:line="240" w:lineRule="auto"/>
              <w:rPr>
                <w:rFonts w:ascii="Times New Roman" w:hAnsi="Times New Roman" w:cs="Times New Roman"/>
                <w:sz w:val="24"/>
                <w:szCs w:val="24"/>
              </w:rPr>
            </w:pP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835</w:t>
            </w:r>
          </w:p>
          <w:p w:rsidR="00BE6957" w:rsidRPr="00BE6957" w:rsidRDefault="00BE6957" w:rsidP="00BE6957">
            <w:pPr>
              <w:spacing w:after="0" w:line="240" w:lineRule="auto"/>
              <w:jc w:val="center"/>
              <w:rPr>
                <w:rFonts w:ascii="Times New Roman" w:hAnsi="Times New Roman" w:cs="Times New Roman"/>
                <w:sz w:val="24"/>
                <w:szCs w:val="24"/>
              </w:rPr>
            </w:pPr>
          </w:p>
        </w:tc>
      </w:tr>
      <w:tr w:rsidR="00BE6957" w:rsidRPr="00BE6957" w:rsidTr="00547C9A">
        <w:trPr>
          <w:trHeight w:val="570"/>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456</w:t>
            </w: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Отдел внутренней политики района (города областного значения)</w:t>
            </w:r>
          </w:p>
          <w:p w:rsidR="00BE6957" w:rsidRPr="00BE6957" w:rsidRDefault="00BE6957" w:rsidP="00BE6957">
            <w:pPr>
              <w:spacing w:after="0" w:line="240" w:lineRule="auto"/>
              <w:rPr>
                <w:rFonts w:ascii="Times New Roman" w:hAnsi="Times New Roman" w:cs="Times New Roman"/>
                <w:bCs/>
                <w:sz w:val="24"/>
                <w:szCs w:val="24"/>
              </w:rPr>
            </w:pP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60711</w:t>
            </w:r>
          </w:p>
          <w:p w:rsidR="00BE6957" w:rsidRPr="00BE6957" w:rsidRDefault="00BE6957" w:rsidP="00BE6957">
            <w:pPr>
              <w:spacing w:after="0" w:line="240" w:lineRule="auto"/>
              <w:jc w:val="center"/>
              <w:rPr>
                <w:rFonts w:ascii="Times New Roman" w:hAnsi="Times New Roman" w:cs="Times New Roman"/>
                <w:bCs/>
                <w:sz w:val="24"/>
                <w:szCs w:val="24"/>
              </w:rPr>
            </w:pPr>
          </w:p>
        </w:tc>
      </w:tr>
      <w:tr w:rsidR="00BE6957" w:rsidRPr="00BE6957" w:rsidTr="00547C9A">
        <w:trPr>
          <w:trHeight w:val="1145"/>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001</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44947</w:t>
            </w:r>
          </w:p>
        </w:tc>
      </w:tr>
      <w:tr w:rsidR="00BE6957" w:rsidRPr="00BE6957" w:rsidTr="00547C9A">
        <w:trPr>
          <w:trHeight w:val="268"/>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003</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Реализация мероприятий в сфере молодежной политики</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12151</w:t>
            </w:r>
          </w:p>
        </w:tc>
      </w:tr>
      <w:tr w:rsidR="00BE6957" w:rsidRPr="00BE6957" w:rsidTr="00547C9A">
        <w:trPr>
          <w:trHeight w:val="271"/>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006</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Капитальные расходы государственного органа</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3613</w:t>
            </w:r>
          </w:p>
        </w:tc>
      </w:tr>
      <w:tr w:rsidR="00BE6957" w:rsidRPr="00BE6957" w:rsidTr="00547C9A">
        <w:trPr>
          <w:trHeight w:val="762"/>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10</w:t>
            </w: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266298</w:t>
            </w:r>
          </w:p>
        </w:tc>
      </w:tr>
      <w:tr w:rsidR="00BE6957" w:rsidRPr="00BE6957" w:rsidTr="00547C9A">
        <w:trPr>
          <w:trHeight w:val="551"/>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462</w:t>
            </w: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Отдел сельского хозяйства района (города областного значения)</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96074,1</w:t>
            </w:r>
          </w:p>
        </w:tc>
      </w:tr>
      <w:tr w:rsidR="00BE6957" w:rsidRPr="00BE6957" w:rsidTr="00547C9A">
        <w:trPr>
          <w:trHeight w:val="499"/>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001</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Услуги по реализации государственной политики на местном уровне в сфере сельского хозяйства</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96039,1</w:t>
            </w:r>
          </w:p>
        </w:tc>
      </w:tr>
      <w:tr w:rsidR="00BE6957" w:rsidRPr="00BE6957" w:rsidTr="00547C9A">
        <w:trPr>
          <w:trHeight w:val="295"/>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lang w:val="kk-KZ"/>
              </w:rPr>
            </w:pPr>
            <w:r w:rsidRPr="00BE6957">
              <w:rPr>
                <w:rFonts w:ascii="Times New Roman" w:hAnsi="Times New Roman" w:cs="Times New Roman"/>
                <w:sz w:val="24"/>
                <w:szCs w:val="24"/>
                <w:lang w:val="kk-KZ"/>
              </w:rPr>
              <w:t>006</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Капитальные расходы государственного органа</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35</w:t>
            </w:r>
          </w:p>
        </w:tc>
      </w:tr>
      <w:tr w:rsidR="00BE6957" w:rsidRPr="00BE6957" w:rsidTr="00547C9A">
        <w:trPr>
          <w:trHeight w:val="223"/>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473</w:t>
            </w: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Отдел ветеринарии района (города областного значения)</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107443,7</w:t>
            </w:r>
          </w:p>
        </w:tc>
      </w:tr>
      <w:tr w:rsidR="00BE6957" w:rsidRPr="00BE6957" w:rsidTr="00547C9A">
        <w:trPr>
          <w:trHeight w:val="499"/>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001</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Услуги по реализации государственной политики на местном уровне в сфере ветеринарии</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22661,7</w:t>
            </w:r>
          </w:p>
        </w:tc>
      </w:tr>
      <w:tr w:rsidR="00BE6957" w:rsidRPr="00BE6957" w:rsidTr="00547C9A">
        <w:trPr>
          <w:trHeight w:val="229"/>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006</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Организация санитарного убоя больных животных</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397</w:t>
            </w:r>
          </w:p>
        </w:tc>
      </w:tr>
      <w:tr w:rsidR="00BE6957" w:rsidRPr="00BE6957" w:rsidTr="00547C9A">
        <w:trPr>
          <w:trHeight w:val="126"/>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007</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Организация отлова и уничтожения бродячих собак и кошек</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2000</w:t>
            </w:r>
          </w:p>
        </w:tc>
      </w:tr>
      <w:tr w:rsidR="00BE6957" w:rsidRPr="00BE6957" w:rsidTr="00547C9A">
        <w:trPr>
          <w:trHeight w:val="970"/>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008</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Возмещение владельцам стоимости изымаемых и уничтожаемых больных животных, продуктов и сырья животного происхождения</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900</w:t>
            </w:r>
          </w:p>
        </w:tc>
      </w:tr>
      <w:tr w:rsidR="00BE6957" w:rsidRPr="00BE6957" w:rsidTr="00547C9A">
        <w:trPr>
          <w:trHeight w:val="429"/>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009</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Проведение ветеринарных мероприятий по энзоотическим болезням животных</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6307</w:t>
            </w:r>
          </w:p>
        </w:tc>
      </w:tr>
      <w:tr w:rsidR="00BE6957" w:rsidRPr="00BE6957" w:rsidTr="00547C9A">
        <w:trPr>
          <w:trHeight w:val="507"/>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010</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Проведение мероприятий по идентификации сельскохозяйственных животных</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2500</w:t>
            </w:r>
          </w:p>
        </w:tc>
      </w:tr>
      <w:tr w:rsidR="00BE6957" w:rsidRPr="00BE6957" w:rsidTr="00547C9A">
        <w:trPr>
          <w:trHeight w:val="289"/>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011</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Проведение противоэпизоотических мероприятий</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72678</w:t>
            </w:r>
          </w:p>
        </w:tc>
      </w:tr>
      <w:tr w:rsidR="00BE6957" w:rsidRPr="00BE6957" w:rsidTr="00547C9A">
        <w:trPr>
          <w:trHeight w:val="421"/>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463</w:t>
            </w: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Отдел земельных отношений района (города областного значения)</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23883,5</w:t>
            </w:r>
          </w:p>
        </w:tc>
      </w:tr>
      <w:tr w:rsidR="00BE6957" w:rsidRPr="00BE6957" w:rsidTr="00547C9A">
        <w:trPr>
          <w:trHeight w:val="996"/>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001</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23833,5</w:t>
            </w:r>
          </w:p>
        </w:tc>
      </w:tr>
      <w:tr w:rsidR="00BE6957" w:rsidRPr="00BE6957" w:rsidTr="00547C9A">
        <w:trPr>
          <w:trHeight w:val="285"/>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lang w:val="kk-KZ"/>
              </w:rPr>
            </w:pPr>
            <w:r w:rsidRPr="00BE6957">
              <w:rPr>
                <w:rFonts w:ascii="Times New Roman" w:hAnsi="Times New Roman" w:cs="Times New Roman"/>
                <w:sz w:val="24"/>
                <w:szCs w:val="24"/>
                <w:lang w:val="kk-KZ"/>
              </w:rPr>
              <w:t>007</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Капитальные расходы государственного органа</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50</w:t>
            </w:r>
          </w:p>
        </w:tc>
      </w:tr>
      <w:tr w:rsidR="00BE6957" w:rsidRPr="00BE6957" w:rsidTr="00547C9A">
        <w:trPr>
          <w:trHeight w:val="432"/>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lang w:val="kk-KZ"/>
              </w:rPr>
            </w:pPr>
            <w:r w:rsidRPr="00BE6957">
              <w:rPr>
                <w:rFonts w:ascii="Times New Roman" w:hAnsi="Times New Roman" w:cs="Times New Roman"/>
                <w:bCs/>
                <w:sz w:val="24"/>
                <w:szCs w:val="24"/>
              </w:rPr>
              <w:t>4</w:t>
            </w:r>
            <w:r w:rsidRPr="00BE6957">
              <w:rPr>
                <w:rFonts w:ascii="Times New Roman" w:hAnsi="Times New Roman" w:cs="Times New Roman"/>
                <w:bCs/>
                <w:sz w:val="24"/>
                <w:szCs w:val="24"/>
                <w:lang w:val="kk-KZ"/>
              </w:rPr>
              <w:t>62</w:t>
            </w: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Отдел сельского хозяйства района (города областного значения)</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38896,7</w:t>
            </w:r>
          </w:p>
        </w:tc>
      </w:tr>
      <w:tr w:rsidR="00BE6957" w:rsidRPr="00BE6957" w:rsidTr="00547C9A">
        <w:trPr>
          <w:trHeight w:val="409"/>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lang w:val="kk-KZ"/>
              </w:rPr>
            </w:pPr>
            <w:r w:rsidRPr="00BE6957">
              <w:rPr>
                <w:rFonts w:ascii="Times New Roman" w:hAnsi="Times New Roman" w:cs="Times New Roman"/>
                <w:bCs/>
                <w:sz w:val="24"/>
                <w:szCs w:val="24"/>
                <w:lang w:val="kk-KZ"/>
              </w:rPr>
              <w:t>099</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16"/>
                <w:szCs w:val="16"/>
                <w:lang w:val="kk-KZ"/>
              </w:rPr>
            </w:pPr>
            <w:r w:rsidRPr="00BE6957">
              <w:rPr>
                <w:rFonts w:ascii="Times New Roman" w:hAnsi="Times New Roman" w:cs="Times New Roman"/>
                <w:bCs/>
                <w:sz w:val="24"/>
                <w:szCs w:val="24"/>
              </w:rPr>
              <w:t>Реализация мер по оказанию социальной поддержки специалистов</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38896,7</w:t>
            </w:r>
          </w:p>
        </w:tc>
      </w:tr>
      <w:tr w:rsidR="00BE6957" w:rsidRPr="00BE6957" w:rsidTr="00547C9A">
        <w:trPr>
          <w:trHeight w:val="510"/>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11</w:t>
            </w: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Промышленность, архитектурная, градостроительная и строительная деятельность</w:t>
            </w:r>
          </w:p>
          <w:p w:rsidR="00BE6957" w:rsidRPr="00BE6957" w:rsidRDefault="00BE6957" w:rsidP="00BE6957">
            <w:pPr>
              <w:spacing w:after="0" w:line="240" w:lineRule="auto"/>
              <w:rPr>
                <w:rFonts w:ascii="Times New Roman" w:hAnsi="Times New Roman" w:cs="Times New Roman"/>
                <w:bCs/>
                <w:sz w:val="24"/>
                <w:szCs w:val="24"/>
              </w:rPr>
            </w:pP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24685</w:t>
            </w:r>
          </w:p>
          <w:p w:rsidR="00BE6957" w:rsidRPr="00BE6957" w:rsidRDefault="00BE6957" w:rsidP="00BE6957">
            <w:pPr>
              <w:spacing w:after="0" w:line="240" w:lineRule="auto"/>
              <w:jc w:val="center"/>
              <w:rPr>
                <w:rFonts w:ascii="Times New Roman" w:hAnsi="Times New Roman" w:cs="Times New Roman"/>
                <w:bCs/>
                <w:sz w:val="24"/>
                <w:szCs w:val="24"/>
              </w:rPr>
            </w:pPr>
          </w:p>
        </w:tc>
      </w:tr>
      <w:tr w:rsidR="00BE6957" w:rsidRPr="00BE6957" w:rsidTr="00547C9A">
        <w:trPr>
          <w:trHeight w:val="315"/>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lang w:val="kk-KZ"/>
              </w:rPr>
            </w:pPr>
            <w:r w:rsidRPr="00BE6957">
              <w:rPr>
                <w:rFonts w:ascii="Times New Roman" w:hAnsi="Times New Roman" w:cs="Times New Roman"/>
                <w:bCs/>
                <w:sz w:val="24"/>
                <w:szCs w:val="24"/>
                <w:lang w:val="kk-KZ"/>
              </w:rPr>
              <w:t>472</w:t>
            </w: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 xml:space="preserve">Отдел строительства, архитектуры и градостроительства </w:t>
            </w:r>
            <w:r w:rsidRPr="00BE6957">
              <w:rPr>
                <w:rFonts w:ascii="Times New Roman" w:hAnsi="Times New Roman" w:cs="Times New Roman"/>
                <w:sz w:val="24"/>
                <w:szCs w:val="24"/>
              </w:rPr>
              <w:lastRenderedPageBreak/>
              <w:t>района (города областного значения)</w:t>
            </w:r>
          </w:p>
          <w:p w:rsidR="00BE6957" w:rsidRPr="00BE6957" w:rsidRDefault="00BE6957" w:rsidP="00BE6957">
            <w:pPr>
              <w:spacing w:after="0" w:line="240" w:lineRule="auto"/>
              <w:rPr>
                <w:rFonts w:ascii="Times New Roman" w:hAnsi="Times New Roman" w:cs="Times New Roman"/>
                <w:bCs/>
                <w:sz w:val="24"/>
                <w:szCs w:val="24"/>
              </w:rPr>
            </w:pP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lastRenderedPageBreak/>
              <w:t>24685</w:t>
            </w:r>
          </w:p>
          <w:p w:rsidR="00BE6957" w:rsidRPr="00BE6957" w:rsidRDefault="00BE6957" w:rsidP="00BE6957">
            <w:pPr>
              <w:spacing w:after="0" w:line="240" w:lineRule="auto"/>
              <w:jc w:val="center"/>
              <w:rPr>
                <w:rFonts w:ascii="Times New Roman" w:hAnsi="Times New Roman" w:cs="Times New Roman"/>
                <w:bCs/>
                <w:sz w:val="24"/>
                <w:szCs w:val="24"/>
              </w:rPr>
            </w:pPr>
          </w:p>
        </w:tc>
      </w:tr>
      <w:tr w:rsidR="00BE6957" w:rsidRPr="00BE6957" w:rsidTr="00547C9A">
        <w:trPr>
          <w:trHeight w:val="990"/>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lastRenderedPageBreak/>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001</w:t>
            </w:r>
          </w:p>
          <w:p w:rsidR="00BE6957" w:rsidRPr="00BE6957" w:rsidRDefault="00BE6957" w:rsidP="00BE6957">
            <w:pPr>
              <w:spacing w:after="0" w:line="240" w:lineRule="auto"/>
              <w:ind w:left="-108" w:right="-108"/>
              <w:jc w:val="center"/>
              <w:rPr>
                <w:rFonts w:ascii="Times New Roman" w:hAnsi="Times New Roman" w:cs="Times New Roman"/>
                <w:sz w:val="24"/>
                <w:szCs w:val="24"/>
              </w:rPr>
            </w:pP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Услуги по реализации государственной политики в области строительства, архитектуры и градостроительства на местном уровне</w:t>
            </w:r>
          </w:p>
          <w:p w:rsidR="00BE6957" w:rsidRPr="00BE6957" w:rsidRDefault="00BE6957" w:rsidP="00BE6957">
            <w:pPr>
              <w:spacing w:after="0" w:line="240" w:lineRule="auto"/>
              <w:rPr>
                <w:rFonts w:ascii="Times New Roman" w:hAnsi="Times New Roman" w:cs="Times New Roman"/>
                <w:sz w:val="24"/>
                <w:szCs w:val="24"/>
              </w:rPr>
            </w:pP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22557</w:t>
            </w:r>
          </w:p>
          <w:p w:rsidR="00BE6957" w:rsidRPr="00BE6957" w:rsidRDefault="00BE6957" w:rsidP="00BE6957">
            <w:pPr>
              <w:spacing w:after="0" w:line="240" w:lineRule="auto"/>
              <w:jc w:val="center"/>
              <w:rPr>
                <w:rFonts w:ascii="Times New Roman" w:hAnsi="Times New Roman" w:cs="Times New Roman"/>
                <w:sz w:val="24"/>
                <w:szCs w:val="24"/>
              </w:rPr>
            </w:pPr>
          </w:p>
        </w:tc>
      </w:tr>
      <w:tr w:rsidR="00BE6957" w:rsidRPr="00BE6957" w:rsidTr="00547C9A">
        <w:trPr>
          <w:trHeight w:val="1286"/>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lang w:val="kk-KZ"/>
              </w:rPr>
            </w:pPr>
            <w:r w:rsidRPr="00BE6957">
              <w:rPr>
                <w:rFonts w:ascii="Times New Roman" w:hAnsi="Times New Roman" w:cs="Times New Roman"/>
                <w:sz w:val="24"/>
                <w:szCs w:val="24"/>
                <w:lang w:val="kk-KZ"/>
              </w:rPr>
              <w:t>013</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color w:val="000000"/>
                <w:spacing w:val="2"/>
                <w:sz w:val="24"/>
                <w:szCs w:val="24"/>
                <w:shd w:val="clear" w:color="auto" w:fill="FFFFFF"/>
              </w:rPr>
              <w:t>Разработка схем градостроительного развития территории района, генеральных планов городов районного (областного) значения, поселков и иных сельских населенных пунктов</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2028</w:t>
            </w:r>
          </w:p>
        </w:tc>
      </w:tr>
      <w:tr w:rsidR="00BE6957" w:rsidRPr="00BE6957" w:rsidTr="00547C9A">
        <w:trPr>
          <w:trHeight w:val="231"/>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lang w:val="kk-KZ"/>
              </w:rPr>
            </w:pPr>
            <w:r w:rsidRPr="00BE6957">
              <w:rPr>
                <w:rFonts w:ascii="Times New Roman" w:hAnsi="Times New Roman" w:cs="Times New Roman"/>
                <w:sz w:val="24"/>
                <w:szCs w:val="24"/>
                <w:lang w:val="kk-KZ"/>
              </w:rPr>
              <w:t>015</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color w:val="000000"/>
                <w:spacing w:val="2"/>
                <w:sz w:val="24"/>
                <w:szCs w:val="24"/>
                <w:shd w:val="clear" w:color="auto" w:fill="FFFFFF"/>
              </w:rPr>
              <w:t>Капитальные расходы государственного органа</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100</w:t>
            </w:r>
          </w:p>
        </w:tc>
      </w:tr>
      <w:tr w:rsidR="00BE6957" w:rsidRPr="00BE6957" w:rsidTr="00547C9A">
        <w:trPr>
          <w:trHeight w:val="289"/>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12</w:t>
            </w: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Транспорт и коммуникации</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248898,2</w:t>
            </w:r>
          </w:p>
        </w:tc>
      </w:tr>
      <w:tr w:rsidR="00BE6957" w:rsidRPr="00BE6957" w:rsidTr="00547C9A">
        <w:trPr>
          <w:trHeight w:val="832"/>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458</w:t>
            </w: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Отдел жилищно-коммунального хозяйства, пассажирского транспорта и автомобильных дорог района (города областного значения)</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248898,2</w:t>
            </w:r>
          </w:p>
        </w:tc>
      </w:tr>
      <w:tr w:rsidR="00BE6957" w:rsidRPr="00BE6957" w:rsidTr="00547C9A">
        <w:trPr>
          <w:trHeight w:val="149"/>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lang w:val="kk-KZ"/>
              </w:rPr>
            </w:pPr>
            <w:r w:rsidRPr="00BE6957">
              <w:rPr>
                <w:rFonts w:ascii="Times New Roman" w:hAnsi="Times New Roman" w:cs="Times New Roman"/>
                <w:bCs/>
                <w:sz w:val="24"/>
                <w:szCs w:val="24"/>
                <w:lang w:val="kk-KZ"/>
              </w:rPr>
              <w:t>022</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Развитие транспортной инфраструктуры</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172985,2</w:t>
            </w:r>
          </w:p>
        </w:tc>
      </w:tr>
      <w:tr w:rsidR="00BE6957" w:rsidRPr="00BE6957" w:rsidTr="00547C9A">
        <w:trPr>
          <w:trHeight w:val="269"/>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023</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Обеспечение функционирования автомобильных дорог</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11269</w:t>
            </w:r>
          </w:p>
        </w:tc>
      </w:tr>
      <w:tr w:rsidR="00BE6957" w:rsidRPr="00BE6957" w:rsidTr="00547C9A">
        <w:trPr>
          <w:trHeight w:val="415"/>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lang w:val="kk-KZ"/>
              </w:rPr>
            </w:pPr>
            <w:r w:rsidRPr="00BE6957">
              <w:rPr>
                <w:rFonts w:ascii="Times New Roman" w:hAnsi="Times New Roman" w:cs="Times New Roman"/>
                <w:sz w:val="24"/>
                <w:szCs w:val="24"/>
                <w:lang w:val="kk-KZ"/>
              </w:rPr>
              <w:t>045</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Капитальный и средний ремонт автомобильных дорог районного значения и улиц населенных пунктов</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60244</w:t>
            </w:r>
          </w:p>
        </w:tc>
      </w:tr>
      <w:tr w:rsidR="00BE6957" w:rsidRPr="00BE6957" w:rsidTr="00547C9A">
        <w:trPr>
          <w:trHeight w:val="834"/>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024</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Организация внутрипоселковых (внутригородских), пригородных и внутрирайонных общественных пассажирских перевозок</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4400</w:t>
            </w:r>
          </w:p>
        </w:tc>
      </w:tr>
      <w:tr w:rsidR="00BE6957" w:rsidRPr="00BE6957" w:rsidTr="00547C9A">
        <w:trPr>
          <w:trHeight w:val="139"/>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13</w:t>
            </w: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Прочие</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56365</w:t>
            </w:r>
          </w:p>
        </w:tc>
      </w:tr>
      <w:tr w:rsidR="00BE6957" w:rsidRPr="00BE6957" w:rsidTr="00547C9A">
        <w:trPr>
          <w:trHeight w:val="397"/>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493</w:t>
            </w: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Отдел предпринимательства, промышленности и туризма района (города областного значения)</w:t>
            </w:r>
          </w:p>
        </w:tc>
        <w:tc>
          <w:tcPr>
            <w:tcW w:w="1559" w:type="dxa"/>
            <w:noWrap/>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229</w:t>
            </w:r>
          </w:p>
        </w:tc>
      </w:tr>
      <w:tr w:rsidR="00BE6957" w:rsidRPr="00BE6957" w:rsidTr="00547C9A">
        <w:trPr>
          <w:trHeight w:val="249"/>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006</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Поддержка предпринимательской деятельности</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229</w:t>
            </w:r>
          </w:p>
        </w:tc>
      </w:tr>
      <w:tr w:rsidR="00BE6957" w:rsidRPr="00BE6957" w:rsidTr="00547C9A">
        <w:trPr>
          <w:trHeight w:val="290"/>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452</w:t>
            </w: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Отдел финансов района (города областного значения)</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56136</w:t>
            </w:r>
          </w:p>
        </w:tc>
      </w:tr>
      <w:tr w:rsidR="00BE6957" w:rsidRPr="00BE6957" w:rsidTr="00547C9A">
        <w:trPr>
          <w:trHeight w:val="385"/>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vAlign w:val="center"/>
            <w:hideMark/>
          </w:tcPr>
          <w:p w:rsidR="00BE6957" w:rsidRPr="00BE6957" w:rsidRDefault="00BE6957" w:rsidP="00BE6957">
            <w:pPr>
              <w:spacing w:after="0" w:line="240" w:lineRule="auto"/>
              <w:rPr>
                <w:rFonts w:ascii="Times New Roman" w:hAnsi="Times New Roman" w:cs="Times New Roman"/>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012</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Резерв местного исполнительного органа района (города областного значения)</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56136</w:t>
            </w:r>
          </w:p>
        </w:tc>
      </w:tr>
      <w:tr w:rsidR="00BE6957" w:rsidRPr="00BE6957" w:rsidTr="00547C9A">
        <w:trPr>
          <w:trHeight w:val="124"/>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lang w:val="kk-KZ"/>
              </w:rPr>
            </w:pPr>
            <w:r w:rsidRPr="00BE6957">
              <w:rPr>
                <w:rFonts w:ascii="Times New Roman" w:hAnsi="Times New Roman" w:cs="Times New Roman"/>
                <w:sz w:val="24"/>
                <w:szCs w:val="24"/>
                <w:lang w:val="kk-KZ"/>
              </w:rPr>
              <w:t>14</w:t>
            </w: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bCs/>
                <w:sz w:val="24"/>
                <w:szCs w:val="24"/>
              </w:rPr>
              <w:t>Обслуживание долга</w:t>
            </w:r>
          </w:p>
        </w:tc>
        <w:tc>
          <w:tcPr>
            <w:tcW w:w="1559" w:type="dxa"/>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81</w:t>
            </w:r>
          </w:p>
        </w:tc>
      </w:tr>
      <w:tr w:rsidR="00BE6957" w:rsidRPr="00BE6957" w:rsidTr="00547C9A">
        <w:trPr>
          <w:trHeight w:val="241"/>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lang w:val="kk-KZ"/>
              </w:rPr>
            </w:pPr>
            <w:r w:rsidRPr="00BE6957">
              <w:rPr>
                <w:rFonts w:ascii="Times New Roman" w:hAnsi="Times New Roman" w:cs="Times New Roman"/>
                <w:sz w:val="24"/>
                <w:szCs w:val="24"/>
                <w:lang w:val="kk-KZ"/>
              </w:rPr>
              <w:t>452</w:t>
            </w: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bCs/>
                <w:sz w:val="24"/>
                <w:szCs w:val="24"/>
              </w:rPr>
              <w:t>Отдел финансов района (города областного значения)</w:t>
            </w:r>
          </w:p>
        </w:tc>
        <w:tc>
          <w:tcPr>
            <w:tcW w:w="1559" w:type="dxa"/>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81</w:t>
            </w:r>
          </w:p>
        </w:tc>
      </w:tr>
      <w:tr w:rsidR="00BE6957" w:rsidRPr="00BE6957" w:rsidTr="00547C9A">
        <w:trPr>
          <w:trHeight w:val="663"/>
        </w:trPr>
        <w:tc>
          <w:tcPr>
            <w:tcW w:w="583"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709" w:type="dxa"/>
            <w:gridSpan w:val="2"/>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567" w:type="dxa"/>
            <w:gridSpan w:val="2"/>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lang w:val="kk-KZ"/>
              </w:rPr>
            </w:pPr>
            <w:r w:rsidRPr="00BE6957">
              <w:rPr>
                <w:rFonts w:ascii="Times New Roman" w:hAnsi="Times New Roman" w:cs="Times New Roman"/>
                <w:sz w:val="24"/>
                <w:szCs w:val="24"/>
                <w:lang w:val="kk-KZ"/>
              </w:rPr>
              <w:t>013</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lang w:val="kk-KZ"/>
              </w:rPr>
            </w:pPr>
            <w:r w:rsidRPr="00BE6957">
              <w:rPr>
                <w:rFonts w:ascii="Times New Roman" w:hAnsi="Times New Roman" w:cs="Times New Roman"/>
                <w:sz w:val="24"/>
                <w:szCs w:val="24"/>
              </w:rPr>
              <w:t>Обслуживание долга местных исполнительных органов по выплате вознаграждений и иных платежей по займам из областного бюджета</w:t>
            </w:r>
          </w:p>
        </w:tc>
        <w:tc>
          <w:tcPr>
            <w:tcW w:w="1559" w:type="dxa"/>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81</w:t>
            </w:r>
          </w:p>
        </w:tc>
      </w:tr>
      <w:tr w:rsidR="00BE6957" w:rsidRPr="00BE6957" w:rsidTr="00547C9A">
        <w:trPr>
          <w:trHeight w:val="87"/>
        </w:trPr>
        <w:tc>
          <w:tcPr>
            <w:tcW w:w="583" w:type="dxa"/>
            <w:gridSpan w:val="2"/>
            <w:noWrap/>
            <w:vAlign w:val="center"/>
            <w:hideMark/>
          </w:tcPr>
          <w:p w:rsidR="00BE6957" w:rsidRPr="00BE6957" w:rsidRDefault="00BE6957" w:rsidP="00BE6957">
            <w:pPr>
              <w:spacing w:after="0" w:line="240" w:lineRule="auto"/>
              <w:jc w:val="right"/>
              <w:rPr>
                <w:rFonts w:ascii="Times New Roman" w:hAnsi="Times New Roman" w:cs="Times New Roman"/>
                <w:bCs/>
                <w:sz w:val="24"/>
                <w:szCs w:val="24"/>
              </w:rPr>
            </w:pPr>
            <w:r w:rsidRPr="00BE6957">
              <w:rPr>
                <w:rFonts w:ascii="Times New Roman" w:hAnsi="Times New Roman" w:cs="Times New Roman"/>
                <w:bCs/>
                <w:sz w:val="24"/>
                <w:szCs w:val="24"/>
              </w:rPr>
              <w:t>15</w:t>
            </w:r>
          </w:p>
        </w:tc>
        <w:tc>
          <w:tcPr>
            <w:tcW w:w="709" w:type="dxa"/>
            <w:gridSpan w:val="2"/>
            <w:noWrap/>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 </w:t>
            </w:r>
          </w:p>
        </w:tc>
        <w:tc>
          <w:tcPr>
            <w:tcW w:w="567" w:type="dxa"/>
            <w:gridSpan w:val="2"/>
            <w:noWrap/>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Трансферты</w:t>
            </w:r>
          </w:p>
        </w:tc>
        <w:tc>
          <w:tcPr>
            <w:tcW w:w="1559" w:type="dxa"/>
            <w:noWrap/>
            <w:vAlign w:val="bottom"/>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1271349,5</w:t>
            </w:r>
          </w:p>
        </w:tc>
      </w:tr>
      <w:tr w:rsidR="00BE6957" w:rsidRPr="00BE6957" w:rsidTr="00547C9A">
        <w:trPr>
          <w:trHeight w:val="202"/>
        </w:trPr>
        <w:tc>
          <w:tcPr>
            <w:tcW w:w="583" w:type="dxa"/>
            <w:gridSpan w:val="2"/>
            <w:noWrap/>
            <w:vAlign w:val="center"/>
            <w:hideMark/>
          </w:tcPr>
          <w:p w:rsidR="00BE6957" w:rsidRPr="00BE6957" w:rsidRDefault="00BE6957" w:rsidP="00BE6957">
            <w:pPr>
              <w:spacing w:after="0" w:line="240" w:lineRule="auto"/>
              <w:rPr>
                <w:rFonts w:ascii="Times New Roman" w:hAnsi="Times New Roman" w:cs="Times New Roman"/>
              </w:rPr>
            </w:pPr>
          </w:p>
        </w:tc>
        <w:tc>
          <w:tcPr>
            <w:tcW w:w="709" w:type="dxa"/>
            <w:gridSpan w:val="2"/>
            <w:noWrap/>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452</w:t>
            </w:r>
          </w:p>
        </w:tc>
        <w:tc>
          <w:tcPr>
            <w:tcW w:w="567" w:type="dxa"/>
            <w:gridSpan w:val="2"/>
            <w:noWrap/>
            <w:vAlign w:val="center"/>
            <w:hideMark/>
          </w:tcPr>
          <w:p w:rsidR="00BE6957" w:rsidRPr="00BE6957" w:rsidRDefault="00BE6957" w:rsidP="00BE6957">
            <w:pPr>
              <w:spacing w:after="0" w:line="240" w:lineRule="auto"/>
              <w:ind w:left="-108" w:right="-108"/>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Отдел финансов района (города областного значения)</w:t>
            </w:r>
          </w:p>
        </w:tc>
        <w:tc>
          <w:tcPr>
            <w:tcW w:w="1559" w:type="dxa"/>
            <w:noWrap/>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1271349,5</w:t>
            </w:r>
          </w:p>
        </w:tc>
      </w:tr>
      <w:tr w:rsidR="00BE6957" w:rsidRPr="00BE6957" w:rsidTr="00547C9A">
        <w:trPr>
          <w:trHeight w:val="348"/>
        </w:trPr>
        <w:tc>
          <w:tcPr>
            <w:tcW w:w="583" w:type="dxa"/>
            <w:gridSpan w:val="2"/>
            <w:noWrap/>
            <w:vAlign w:val="center"/>
            <w:hideMark/>
          </w:tcPr>
          <w:p w:rsidR="00BE6957" w:rsidRPr="00BE6957" w:rsidRDefault="00BE6957" w:rsidP="00BE6957">
            <w:pPr>
              <w:spacing w:after="0" w:line="240" w:lineRule="auto"/>
              <w:rPr>
                <w:rFonts w:ascii="Times New Roman" w:hAnsi="Times New Roman" w:cs="Times New Roman"/>
              </w:rPr>
            </w:pPr>
          </w:p>
        </w:tc>
        <w:tc>
          <w:tcPr>
            <w:tcW w:w="709" w:type="dxa"/>
            <w:gridSpan w:val="2"/>
            <w:noWrap/>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p>
        </w:tc>
        <w:tc>
          <w:tcPr>
            <w:tcW w:w="567" w:type="dxa"/>
            <w:gridSpan w:val="2"/>
            <w:noWrap/>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lang w:val="kk-KZ"/>
              </w:rPr>
            </w:pPr>
            <w:r w:rsidRPr="00BE6957">
              <w:rPr>
                <w:rFonts w:ascii="Times New Roman" w:hAnsi="Times New Roman" w:cs="Times New Roman"/>
                <w:bCs/>
                <w:sz w:val="24"/>
                <w:szCs w:val="24"/>
                <w:lang w:val="kk-KZ"/>
              </w:rPr>
              <w:t>006</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sz w:val="24"/>
                <w:szCs w:val="24"/>
              </w:rPr>
              <w:t>Возврат неиспользованных (недоиспользованных) целевых трансфертов</w:t>
            </w:r>
          </w:p>
        </w:tc>
        <w:tc>
          <w:tcPr>
            <w:tcW w:w="1559" w:type="dxa"/>
            <w:noWrap/>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22324,2</w:t>
            </w:r>
          </w:p>
        </w:tc>
      </w:tr>
      <w:tr w:rsidR="00BE6957" w:rsidRPr="00BE6957" w:rsidTr="00547C9A">
        <w:trPr>
          <w:trHeight w:val="355"/>
        </w:trPr>
        <w:tc>
          <w:tcPr>
            <w:tcW w:w="583" w:type="dxa"/>
            <w:gridSpan w:val="2"/>
            <w:noWrap/>
            <w:vAlign w:val="center"/>
            <w:hideMark/>
          </w:tcPr>
          <w:p w:rsidR="00BE6957" w:rsidRPr="00BE6957" w:rsidRDefault="00BE6957" w:rsidP="00BE6957">
            <w:pPr>
              <w:spacing w:after="0" w:line="240" w:lineRule="auto"/>
              <w:rPr>
                <w:rFonts w:ascii="Times New Roman" w:hAnsi="Times New Roman" w:cs="Times New Roman"/>
              </w:rPr>
            </w:pPr>
          </w:p>
        </w:tc>
        <w:tc>
          <w:tcPr>
            <w:tcW w:w="709" w:type="dxa"/>
            <w:gridSpan w:val="2"/>
            <w:noWrap/>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p>
        </w:tc>
        <w:tc>
          <w:tcPr>
            <w:tcW w:w="567" w:type="dxa"/>
            <w:gridSpan w:val="2"/>
            <w:noWrap/>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lang w:val="kk-KZ"/>
              </w:rPr>
            </w:pPr>
            <w:r w:rsidRPr="00BE6957">
              <w:rPr>
                <w:rFonts w:ascii="Times New Roman" w:hAnsi="Times New Roman" w:cs="Times New Roman"/>
                <w:bCs/>
                <w:sz w:val="24"/>
                <w:szCs w:val="24"/>
                <w:lang w:val="kk-KZ"/>
              </w:rPr>
              <w:t>024</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sz w:val="24"/>
                <w:szCs w:val="24"/>
              </w:rPr>
              <w:t>Целевые текущие трансферты из нижестоящего бюджета на компенсацию потерь вышестоящего бюджета в связи с изменением законодательства</w:t>
            </w:r>
          </w:p>
        </w:tc>
        <w:tc>
          <w:tcPr>
            <w:tcW w:w="1559" w:type="dxa"/>
            <w:noWrap/>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232207</w:t>
            </w:r>
          </w:p>
        </w:tc>
      </w:tr>
      <w:tr w:rsidR="00BE6957" w:rsidRPr="00BE6957" w:rsidTr="00547C9A">
        <w:trPr>
          <w:trHeight w:val="212"/>
        </w:trPr>
        <w:tc>
          <w:tcPr>
            <w:tcW w:w="583" w:type="dxa"/>
            <w:gridSpan w:val="2"/>
            <w:noWrap/>
            <w:vAlign w:val="center"/>
            <w:hideMark/>
          </w:tcPr>
          <w:p w:rsidR="00BE6957" w:rsidRPr="00BE6957" w:rsidRDefault="00BE6957" w:rsidP="00BE6957">
            <w:pPr>
              <w:spacing w:after="0" w:line="240" w:lineRule="auto"/>
              <w:rPr>
                <w:rFonts w:ascii="Times New Roman" w:hAnsi="Times New Roman" w:cs="Times New Roman"/>
              </w:rPr>
            </w:pPr>
          </w:p>
        </w:tc>
        <w:tc>
          <w:tcPr>
            <w:tcW w:w="709" w:type="dxa"/>
            <w:gridSpan w:val="2"/>
            <w:noWrap/>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p>
        </w:tc>
        <w:tc>
          <w:tcPr>
            <w:tcW w:w="567" w:type="dxa"/>
            <w:gridSpan w:val="2"/>
            <w:noWrap/>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lang w:val="kk-KZ"/>
              </w:rPr>
            </w:pPr>
            <w:r w:rsidRPr="00BE6957">
              <w:rPr>
                <w:rFonts w:ascii="Times New Roman" w:hAnsi="Times New Roman" w:cs="Times New Roman"/>
                <w:bCs/>
                <w:sz w:val="24"/>
                <w:szCs w:val="24"/>
                <w:lang w:val="kk-KZ"/>
              </w:rPr>
              <w:t>038</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lang w:val="kk-KZ"/>
              </w:rPr>
            </w:pPr>
            <w:r w:rsidRPr="00BE6957">
              <w:rPr>
                <w:rFonts w:ascii="Times New Roman" w:hAnsi="Times New Roman" w:cs="Times New Roman"/>
                <w:bCs/>
                <w:sz w:val="24"/>
                <w:szCs w:val="24"/>
                <w:lang w:val="kk-KZ"/>
              </w:rPr>
              <w:t>Субвенции</w:t>
            </w:r>
          </w:p>
        </w:tc>
        <w:tc>
          <w:tcPr>
            <w:tcW w:w="1559" w:type="dxa"/>
            <w:noWrap/>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1010245</w:t>
            </w:r>
          </w:p>
        </w:tc>
      </w:tr>
      <w:tr w:rsidR="00BE6957" w:rsidRPr="00BE6957" w:rsidTr="00547C9A">
        <w:trPr>
          <w:trHeight w:val="233"/>
        </w:trPr>
        <w:tc>
          <w:tcPr>
            <w:tcW w:w="583" w:type="dxa"/>
            <w:gridSpan w:val="2"/>
            <w:noWrap/>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noWrap/>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 </w:t>
            </w:r>
          </w:p>
        </w:tc>
        <w:tc>
          <w:tcPr>
            <w:tcW w:w="567" w:type="dxa"/>
            <w:gridSpan w:val="2"/>
            <w:noWrap/>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051</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Трансферты органам местного самоуправления</w:t>
            </w:r>
          </w:p>
        </w:tc>
        <w:tc>
          <w:tcPr>
            <w:tcW w:w="1559" w:type="dxa"/>
            <w:noWrap/>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6573</w:t>
            </w:r>
          </w:p>
        </w:tc>
      </w:tr>
      <w:tr w:rsidR="00BE6957" w:rsidRPr="00BE6957" w:rsidTr="00547C9A">
        <w:trPr>
          <w:trHeight w:val="315"/>
        </w:trPr>
        <w:tc>
          <w:tcPr>
            <w:tcW w:w="583" w:type="dxa"/>
            <w:gridSpan w:val="2"/>
            <w:noWrap/>
            <w:vAlign w:val="center"/>
            <w:hideMark/>
          </w:tcPr>
          <w:p w:rsidR="00BE6957" w:rsidRPr="00BE6957" w:rsidRDefault="00BE6957" w:rsidP="00BE6957">
            <w:pPr>
              <w:spacing w:after="0" w:line="240" w:lineRule="auto"/>
              <w:rPr>
                <w:rFonts w:ascii="Times New Roman" w:hAnsi="Times New Roman" w:cs="Times New Roman"/>
                <w:sz w:val="24"/>
                <w:szCs w:val="24"/>
              </w:rPr>
            </w:pPr>
          </w:p>
        </w:tc>
        <w:tc>
          <w:tcPr>
            <w:tcW w:w="709" w:type="dxa"/>
            <w:gridSpan w:val="2"/>
            <w:noWrap/>
            <w:vAlign w:val="center"/>
            <w:hideMark/>
          </w:tcPr>
          <w:p w:rsidR="00BE6957" w:rsidRPr="00BE6957" w:rsidRDefault="00BE6957" w:rsidP="00BE6957">
            <w:pPr>
              <w:spacing w:after="0" w:line="240" w:lineRule="auto"/>
              <w:rPr>
                <w:rFonts w:ascii="Times New Roman" w:hAnsi="Times New Roman" w:cs="Times New Roman"/>
                <w:sz w:val="24"/>
                <w:szCs w:val="24"/>
              </w:rPr>
            </w:pPr>
          </w:p>
        </w:tc>
        <w:tc>
          <w:tcPr>
            <w:tcW w:w="567" w:type="dxa"/>
            <w:gridSpan w:val="2"/>
            <w:noWrap/>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lang w:val="kk-KZ"/>
              </w:rPr>
            </w:pPr>
            <w:r w:rsidRPr="00BE6957">
              <w:rPr>
                <w:rFonts w:ascii="Times New Roman" w:hAnsi="Times New Roman" w:cs="Times New Roman"/>
                <w:sz w:val="24"/>
                <w:szCs w:val="24"/>
                <w:lang w:val="kk-KZ"/>
              </w:rPr>
              <w:t>054</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rPr>
            </w:pPr>
            <w:r w:rsidRPr="00BE6957">
              <w:rPr>
                <w:rFonts w:ascii="Times New Roman" w:hAnsi="Times New Roman" w:cs="Times New Roman"/>
                <w:sz w:val="24"/>
                <w:szCs w:val="24"/>
              </w:rPr>
              <w:t>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c>
          <w:tcPr>
            <w:tcW w:w="1559" w:type="dxa"/>
            <w:noWrap/>
            <w:vAlign w:val="bottom"/>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0,3</w:t>
            </w:r>
          </w:p>
        </w:tc>
      </w:tr>
      <w:tr w:rsidR="00BE6957" w:rsidRPr="00BE6957" w:rsidTr="00547C9A">
        <w:trPr>
          <w:trHeight w:val="198"/>
        </w:trPr>
        <w:tc>
          <w:tcPr>
            <w:tcW w:w="583" w:type="dxa"/>
            <w:gridSpan w:val="2"/>
            <w:noWrap/>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709" w:type="dxa"/>
            <w:gridSpan w:val="2"/>
            <w:noWrap/>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567" w:type="dxa"/>
            <w:gridSpan w:val="2"/>
            <w:noWrap/>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iCs/>
                <w:sz w:val="24"/>
                <w:szCs w:val="24"/>
                <w:lang w:eastAsia="en-US"/>
              </w:rPr>
            </w:pPr>
            <w:r w:rsidRPr="00BE6957">
              <w:rPr>
                <w:rFonts w:ascii="Times New Roman" w:hAnsi="Times New Roman" w:cs="Times New Roman"/>
                <w:bCs/>
                <w:iCs/>
                <w:sz w:val="24"/>
                <w:szCs w:val="24"/>
              </w:rPr>
              <w:t>3. Чистое бюджетное кредитование</w:t>
            </w:r>
          </w:p>
        </w:tc>
        <w:tc>
          <w:tcPr>
            <w:tcW w:w="1559" w:type="dxa"/>
            <w:noWrap/>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159397</w:t>
            </w:r>
          </w:p>
        </w:tc>
      </w:tr>
      <w:tr w:rsidR="00BE6957" w:rsidRPr="00BE6957" w:rsidTr="00547C9A">
        <w:trPr>
          <w:trHeight w:val="145"/>
        </w:trPr>
        <w:tc>
          <w:tcPr>
            <w:tcW w:w="583" w:type="dxa"/>
            <w:gridSpan w:val="2"/>
            <w:noWrap/>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lastRenderedPageBreak/>
              <w:t> </w:t>
            </w:r>
          </w:p>
        </w:tc>
        <w:tc>
          <w:tcPr>
            <w:tcW w:w="709" w:type="dxa"/>
            <w:gridSpan w:val="2"/>
            <w:noWrap/>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567" w:type="dxa"/>
            <w:gridSpan w:val="2"/>
            <w:noWrap/>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lang w:eastAsia="en-US"/>
              </w:rPr>
            </w:pPr>
            <w:r w:rsidRPr="00BE6957">
              <w:rPr>
                <w:rFonts w:ascii="Times New Roman" w:hAnsi="Times New Roman" w:cs="Times New Roman"/>
                <w:bCs/>
                <w:sz w:val="24"/>
                <w:szCs w:val="24"/>
              </w:rPr>
              <w:t>Бюджетные кредиты</w:t>
            </w:r>
          </w:p>
        </w:tc>
        <w:tc>
          <w:tcPr>
            <w:tcW w:w="1559" w:type="dxa"/>
            <w:noWrap/>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225804</w:t>
            </w:r>
          </w:p>
        </w:tc>
      </w:tr>
      <w:tr w:rsidR="00BE6957" w:rsidRPr="00BE6957" w:rsidTr="00547C9A">
        <w:trPr>
          <w:trHeight w:val="784"/>
        </w:trPr>
        <w:tc>
          <w:tcPr>
            <w:tcW w:w="583" w:type="dxa"/>
            <w:gridSpan w:val="2"/>
            <w:noWrap/>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10</w:t>
            </w:r>
          </w:p>
        </w:tc>
        <w:tc>
          <w:tcPr>
            <w:tcW w:w="709" w:type="dxa"/>
            <w:gridSpan w:val="2"/>
            <w:noWrap/>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567" w:type="dxa"/>
            <w:gridSpan w:val="2"/>
            <w:noWrap/>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lang w:eastAsia="en-US"/>
              </w:rPr>
            </w:pPr>
            <w:r w:rsidRPr="00BE6957">
              <w:rPr>
                <w:rFonts w:ascii="Times New Roman" w:hAnsi="Times New Roman" w:cs="Times New Roman"/>
                <w:bCs/>
                <w:sz w:val="24"/>
                <w:szCs w:val="24"/>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559" w:type="dxa"/>
            <w:noWrap/>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225804</w:t>
            </w:r>
          </w:p>
        </w:tc>
      </w:tr>
      <w:tr w:rsidR="00BE6957" w:rsidRPr="00BE6957" w:rsidTr="00547C9A">
        <w:trPr>
          <w:trHeight w:val="403"/>
        </w:trPr>
        <w:tc>
          <w:tcPr>
            <w:tcW w:w="583" w:type="dxa"/>
            <w:gridSpan w:val="2"/>
            <w:noWrap/>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709" w:type="dxa"/>
            <w:gridSpan w:val="2"/>
            <w:noWrap/>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462</w:t>
            </w:r>
          </w:p>
        </w:tc>
        <w:tc>
          <w:tcPr>
            <w:tcW w:w="567" w:type="dxa"/>
            <w:gridSpan w:val="2"/>
            <w:noWrap/>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lang w:eastAsia="en-US"/>
              </w:rPr>
            </w:pPr>
            <w:r w:rsidRPr="00BE6957">
              <w:rPr>
                <w:rFonts w:ascii="Times New Roman" w:hAnsi="Times New Roman" w:cs="Times New Roman"/>
                <w:bCs/>
                <w:sz w:val="24"/>
                <w:szCs w:val="24"/>
              </w:rPr>
              <w:t>Отдел сельского хозяйства района (города областного значения)</w:t>
            </w:r>
          </w:p>
        </w:tc>
        <w:tc>
          <w:tcPr>
            <w:tcW w:w="1559" w:type="dxa"/>
            <w:noWrap/>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225804</w:t>
            </w:r>
          </w:p>
        </w:tc>
      </w:tr>
      <w:tr w:rsidR="00BE6957" w:rsidRPr="00BE6957" w:rsidTr="00547C9A">
        <w:trPr>
          <w:trHeight w:val="315"/>
        </w:trPr>
        <w:tc>
          <w:tcPr>
            <w:tcW w:w="583" w:type="dxa"/>
            <w:gridSpan w:val="2"/>
            <w:noWrap/>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noWrap/>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567" w:type="dxa"/>
            <w:gridSpan w:val="2"/>
            <w:noWrap/>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008</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lang w:eastAsia="en-US"/>
              </w:rPr>
            </w:pPr>
            <w:r w:rsidRPr="00BE6957">
              <w:rPr>
                <w:rFonts w:ascii="Times New Roman" w:hAnsi="Times New Roman" w:cs="Times New Roman"/>
                <w:sz w:val="24"/>
                <w:szCs w:val="24"/>
              </w:rPr>
              <w:t>Бюджетные кредиты для реализации мер социальной поддержки специалистов</w:t>
            </w:r>
          </w:p>
        </w:tc>
        <w:tc>
          <w:tcPr>
            <w:tcW w:w="1559" w:type="dxa"/>
            <w:noWrap/>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225804</w:t>
            </w:r>
          </w:p>
        </w:tc>
      </w:tr>
      <w:tr w:rsidR="00BE6957" w:rsidRPr="00BE6957" w:rsidTr="00547C9A">
        <w:trPr>
          <w:trHeight w:val="315"/>
        </w:trPr>
        <w:tc>
          <w:tcPr>
            <w:tcW w:w="583" w:type="dxa"/>
            <w:gridSpan w:val="2"/>
            <w:noWrap/>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5</w:t>
            </w:r>
          </w:p>
        </w:tc>
        <w:tc>
          <w:tcPr>
            <w:tcW w:w="709" w:type="dxa"/>
            <w:gridSpan w:val="2"/>
            <w:noWrap/>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567" w:type="dxa"/>
            <w:gridSpan w:val="2"/>
            <w:noWrap/>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lang w:eastAsia="en-US"/>
              </w:rPr>
            </w:pPr>
            <w:r w:rsidRPr="00BE6957">
              <w:rPr>
                <w:rFonts w:ascii="Times New Roman" w:hAnsi="Times New Roman" w:cs="Times New Roman"/>
                <w:bCs/>
                <w:sz w:val="24"/>
                <w:szCs w:val="24"/>
              </w:rPr>
              <w:t>Погашение бюджетных кредитов</w:t>
            </w:r>
          </w:p>
        </w:tc>
        <w:tc>
          <w:tcPr>
            <w:tcW w:w="1559" w:type="dxa"/>
            <w:noWrap/>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66407</w:t>
            </w:r>
          </w:p>
        </w:tc>
      </w:tr>
      <w:tr w:rsidR="00BE6957" w:rsidRPr="00BE6957" w:rsidTr="00547C9A">
        <w:trPr>
          <w:trHeight w:val="113"/>
        </w:trPr>
        <w:tc>
          <w:tcPr>
            <w:tcW w:w="583" w:type="dxa"/>
            <w:gridSpan w:val="2"/>
            <w:noWrap/>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noWrap/>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01</w:t>
            </w:r>
          </w:p>
        </w:tc>
        <w:tc>
          <w:tcPr>
            <w:tcW w:w="567" w:type="dxa"/>
            <w:gridSpan w:val="2"/>
            <w:noWrap/>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lang w:eastAsia="en-US"/>
              </w:rPr>
            </w:pPr>
            <w:r w:rsidRPr="00BE6957">
              <w:rPr>
                <w:rFonts w:ascii="Times New Roman" w:hAnsi="Times New Roman" w:cs="Times New Roman"/>
                <w:sz w:val="24"/>
                <w:szCs w:val="24"/>
              </w:rPr>
              <w:t>Погашение бюджетных кредитов</w:t>
            </w:r>
          </w:p>
        </w:tc>
        <w:tc>
          <w:tcPr>
            <w:tcW w:w="1559" w:type="dxa"/>
            <w:noWrap/>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66407</w:t>
            </w:r>
          </w:p>
        </w:tc>
      </w:tr>
      <w:tr w:rsidR="00BE6957" w:rsidRPr="00BE6957" w:rsidTr="00547C9A">
        <w:trPr>
          <w:trHeight w:val="315"/>
        </w:trPr>
        <w:tc>
          <w:tcPr>
            <w:tcW w:w="583" w:type="dxa"/>
            <w:gridSpan w:val="2"/>
            <w:noWrap/>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noWrap/>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567" w:type="dxa"/>
            <w:gridSpan w:val="2"/>
            <w:noWrap/>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1</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lang w:eastAsia="en-US"/>
              </w:rPr>
            </w:pPr>
            <w:r w:rsidRPr="00BE6957">
              <w:rPr>
                <w:rFonts w:ascii="Times New Roman" w:hAnsi="Times New Roman" w:cs="Times New Roman"/>
                <w:sz w:val="24"/>
                <w:szCs w:val="24"/>
              </w:rPr>
              <w:t>Погашение бюджетных кредитов, выданных из государственного бюджета</w:t>
            </w:r>
          </w:p>
        </w:tc>
        <w:tc>
          <w:tcPr>
            <w:tcW w:w="1559" w:type="dxa"/>
            <w:noWrap/>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66407</w:t>
            </w:r>
          </w:p>
        </w:tc>
      </w:tr>
      <w:tr w:rsidR="00BE6957" w:rsidRPr="00BE6957" w:rsidTr="00547C9A">
        <w:trPr>
          <w:trHeight w:val="315"/>
        </w:trPr>
        <w:tc>
          <w:tcPr>
            <w:tcW w:w="583" w:type="dxa"/>
            <w:gridSpan w:val="2"/>
            <w:noWrap/>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709" w:type="dxa"/>
            <w:gridSpan w:val="2"/>
            <w:noWrap/>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567" w:type="dxa"/>
            <w:gridSpan w:val="2"/>
            <w:noWrap/>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iCs/>
                <w:sz w:val="24"/>
                <w:szCs w:val="24"/>
                <w:lang w:eastAsia="en-US"/>
              </w:rPr>
            </w:pPr>
            <w:r w:rsidRPr="00BE6957">
              <w:rPr>
                <w:rFonts w:ascii="Times New Roman" w:hAnsi="Times New Roman" w:cs="Times New Roman"/>
                <w:bCs/>
                <w:iCs/>
                <w:sz w:val="24"/>
                <w:szCs w:val="24"/>
              </w:rPr>
              <w:t>4. Сальдо по операциям с финансовыми активами</w:t>
            </w:r>
          </w:p>
        </w:tc>
        <w:tc>
          <w:tcPr>
            <w:tcW w:w="1559" w:type="dxa"/>
            <w:noWrap/>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4000</w:t>
            </w:r>
          </w:p>
        </w:tc>
      </w:tr>
      <w:tr w:rsidR="00BE6957" w:rsidRPr="00BE6957" w:rsidTr="00547C9A">
        <w:trPr>
          <w:trHeight w:val="303"/>
        </w:trPr>
        <w:tc>
          <w:tcPr>
            <w:tcW w:w="583" w:type="dxa"/>
            <w:gridSpan w:val="2"/>
            <w:noWrap/>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709" w:type="dxa"/>
            <w:gridSpan w:val="2"/>
            <w:noWrap/>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567" w:type="dxa"/>
            <w:gridSpan w:val="2"/>
            <w:noWrap/>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i/>
                <w:iCs/>
                <w:sz w:val="24"/>
                <w:szCs w:val="24"/>
              </w:rPr>
            </w:pPr>
            <w:r w:rsidRPr="00BE6957">
              <w:rPr>
                <w:rFonts w:ascii="Times New Roman" w:hAnsi="Times New Roman" w:cs="Times New Roman"/>
                <w:bCs/>
                <w:iCs/>
                <w:sz w:val="24"/>
                <w:szCs w:val="24"/>
              </w:rPr>
              <w:t>Приобретение финансовых активов</w:t>
            </w:r>
          </w:p>
        </w:tc>
        <w:tc>
          <w:tcPr>
            <w:tcW w:w="1559" w:type="dxa"/>
            <w:noWrap/>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4000</w:t>
            </w:r>
          </w:p>
        </w:tc>
      </w:tr>
      <w:tr w:rsidR="00BE6957" w:rsidRPr="00BE6957" w:rsidTr="00547C9A">
        <w:trPr>
          <w:trHeight w:val="303"/>
        </w:trPr>
        <w:tc>
          <w:tcPr>
            <w:tcW w:w="583" w:type="dxa"/>
            <w:gridSpan w:val="2"/>
            <w:noWrap/>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p>
        </w:tc>
        <w:tc>
          <w:tcPr>
            <w:tcW w:w="709" w:type="dxa"/>
            <w:gridSpan w:val="2"/>
            <w:noWrap/>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458</w:t>
            </w:r>
          </w:p>
        </w:tc>
        <w:tc>
          <w:tcPr>
            <w:tcW w:w="567" w:type="dxa"/>
            <w:gridSpan w:val="2"/>
            <w:noWrap/>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rPr>
            </w:pPr>
            <w:r w:rsidRPr="00BE6957">
              <w:rPr>
                <w:rFonts w:ascii="Times New Roman" w:hAnsi="Times New Roman" w:cs="Times New Roman"/>
                <w:bCs/>
                <w:sz w:val="24"/>
                <w:szCs w:val="24"/>
              </w:rPr>
              <w:t>Отдел жилищно-коммунального хозяйства, пассажирского транспорта и автомобильных дорог района (города областного значения)</w:t>
            </w:r>
          </w:p>
        </w:tc>
        <w:tc>
          <w:tcPr>
            <w:tcW w:w="1559" w:type="dxa"/>
            <w:noWrap/>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4000</w:t>
            </w:r>
          </w:p>
        </w:tc>
      </w:tr>
      <w:tr w:rsidR="00BE6957" w:rsidRPr="00BE6957" w:rsidTr="00547C9A">
        <w:trPr>
          <w:trHeight w:val="303"/>
        </w:trPr>
        <w:tc>
          <w:tcPr>
            <w:tcW w:w="583" w:type="dxa"/>
            <w:gridSpan w:val="2"/>
            <w:noWrap/>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p>
        </w:tc>
        <w:tc>
          <w:tcPr>
            <w:tcW w:w="709" w:type="dxa"/>
            <w:gridSpan w:val="2"/>
            <w:noWrap/>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p>
        </w:tc>
        <w:tc>
          <w:tcPr>
            <w:tcW w:w="567" w:type="dxa"/>
            <w:gridSpan w:val="2"/>
            <w:noWrap/>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lang w:val="kk-KZ"/>
              </w:rPr>
            </w:pPr>
            <w:r w:rsidRPr="00BE6957">
              <w:rPr>
                <w:rFonts w:ascii="Times New Roman" w:hAnsi="Times New Roman" w:cs="Times New Roman"/>
                <w:bCs/>
                <w:sz w:val="24"/>
                <w:szCs w:val="24"/>
                <w:lang w:val="kk-KZ"/>
              </w:rPr>
              <w:t>065</w:t>
            </w:r>
          </w:p>
        </w:tc>
        <w:tc>
          <w:tcPr>
            <w:tcW w:w="6221" w:type="dxa"/>
            <w:vAlign w:val="center"/>
            <w:hideMark/>
          </w:tcPr>
          <w:p w:rsidR="00BE6957" w:rsidRPr="00BE6957" w:rsidRDefault="00BE6957" w:rsidP="00BE6957">
            <w:pPr>
              <w:spacing w:after="0" w:line="240" w:lineRule="auto"/>
              <w:rPr>
                <w:rFonts w:ascii="Times New Roman" w:hAnsi="Times New Roman" w:cs="Times New Roman"/>
                <w:bCs/>
                <w:iCs/>
                <w:sz w:val="24"/>
                <w:szCs w:val="24"/>
                <w:lang w:val="kk-KZ"/>
              </w:rPr>
            </w:pPr>
            <w:r w:rsidRPr="00BE6957">
              <w:rPr>
                <w:rFonts w:ascii="Times New Roman" w:hAnsi="Times New Roman" w:cs="Times New Roman"/>
                <w:bCs/>
                <w:iCs/>
                <w:sz w:val="24"/>
                <w:szCs w:val="24"/>
                <w:lang w:val="kk-KZ"/>
              </w:rPr>
              <w:t>Формирование или пополнение уставного капитала юридического лица</w:t>
            </w:r>
          </w:p>
        </w:tc>
        <w:tc>
          <w:tcPr>
            <w:tcW w:w="1559" w:type="dxa"/>
            <w:noWrap/>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4000</w:t>
            </w:r>
          </w:p>
        </w:tc>
      </w:tr>
      <w:tr w:rsidR="00BE6957" w:rsidRPr="00BE6957" w:rsidTr="00547C9A">
        <w:trPr>
          <w:trHeight w:val="315"/>
        </w:trPr>
        <w:tc>
          <w:tcPr>
            <w:tcW w:w="583" w:type="dxa"/>
            <w:gridSpan w:val="2"/>
            <w:noWrap/>
            <w:vAlign w:val="center"/>
            <w:hideMark/>
          </w:tcPr>
          <w:p w:rsidR="00BE6957" w:rsidRPr="00BE6957" w:rsidRDefault="00BE6957" w:rsidP="00BE6957">
            <w:pPr>
              <w:spacing w:after="0" w:line="240" w:lineRule="auto"/>
              <w:jc w:val="center"/>
              <w:rPr>
                <w:rFonts w:ascii="Times New Roman" w:hAnsi="Times New Roman" w:cs="Times New Roman"/>
                <w:bCs/>
                <w:i/>
                <w:iCs/>
                <w:sz w:val="24"/>
                <w:szCs w:val="24"/>
                <w:lang w:val="kk-KZ"/>
              </w:rPr>
            </w:pPr>
            <w:r w:rsidRPr="00BE6957">
              <w:rPr>
                <w:rFonts w:ascii="Times New Roman" w:hAnsi="Times New Roman" w:cs="Times New Roman"/>
                <w:bCs/>
                <w:i/>
                <w:iCs/>
                <w:sz w:val="24"/>
                <w:szCs w:val="24"/>
                <w:lang w:val="kk-KZ"/>
              </w:rPr>
              <w:t> </w:t>
            </w:r>
          </w:p>
        </w:tc>
        <w:tc>
          <w:tcPr>
            <w:tcW w:w="709" w:type="dxa"/>
            <w:gridSpan w:val="2"/>
            <w:noWrap/>
            <w:vAlign w:val="center"/>
            <w:hideMark/>
          </w:tcPr>
          <w:p w:rsidR="00BE6957" w:rsidRPr="00BE6957" w:rsidRDefault="00BE6957" w:rsidP="00BE6957">
            <w:pPr>
              <w:spacing w:after="0" w:line="240" w:lineRule="auto"/>
              <w:jc w:val="center"/>
              <w:rPr>
                <w:rFonts w:ascii="Times New Roman" w:hAnsi="Times New Roman" w:cs="Times New Roman"/>
                <w:bCs/>
                <w:i/>
                <w:iCs/>
                <w:sz w:val="24"/>
                <w:szCs w:val="24"/>
                <w:lang w:val="kk-KZ"/>
              </w:rPr>
            </w:pPr>
            <w:r w:rsidRPr="00BE6957">
              <w:rPr>
                <w:rFonts w:ascii="Times New Roman" w:hAnsi="Times New Roman" w:cs="Times New Roman"/>
                <w:bCs/>
                <w:i/>
                <w:iCs/>
                <w:sz w:val="24"/>
                <w:szCs w:val="24"/>
                <w:lang w:val="kk-KZ"/>
              </w:rPr>
              <w:t> </w:t>
            </w:r>
          </w:p>
        </w:tc>
        <w:tc>
          <w:tcPr>
            <w:tcW w:w="567" w:type="dxa"/>
            <w:gridSpan w:val="2"/>
            <w:noWrap/>
            <w:vAlign w:val="center"/>
            <w:hideMark/>
          </w:tcPr>
          <w:p w:rsidR="00BE6957" w:rsidRPr="00BE6957" w:rsidRDefault="00BE6957" w:rsidP="00BE6957">
            <w:pPr>
              <w:spacing w:after="0" w:line="240" w:lineRule="auto"/>
              <w:ind w:left="-108" w:right="-108"/>
              <w:jc w:val="center"/>
              <w:rPr>
                <w:rFonts w:ascii="Times New Roman" w:hAnsi="Times New Roman" w:cs="Times New Roman"/>
                <w:bCs/>
                <w:i/>
                <w:iCs/>
                <w:sz w:val="24"/>
                <w:szCs w:val="24"/>
                <w:lang w:val="kk-KZ"/>
              </w:rPr>
            </w:pPr>
            <w:r w:rsidRPr="00BE6957">
              <w:rPr>
                <w:rFonts w:ascii="Times New Roman" w:hAnsi="Times New Roman" w:cs="Times New Roman"/>
                <w:bCs/>
                <w:i/>
                <w:iCs/>
                <w:sz w:val="24"/>
                <w:szCs w:val="24"/>
                <w:lang w:val="kk-KZ"/>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i/>
                <w:iCs/>
                <w:sz w:val="24"/>
                <w:szCs w:val="24"/>
              </w:rPr>
            </w:pPr>
            <w:r w:rsidRPr="00BE6957">
              <w:rPr>
                <w:rFonts w:ascii="Times New Roman" w:hAnsi="Times New Roman" w:cs="Times New Roman"/>
                <w:bCs/>
                <w:iCs/>
                <w:sz w:val="24"/>
                <w:szCs w:val="24"/>
              </w:rPr>
              <w:t>Поступления от продажи финансовых активов государства</w:t>
            </w:r>
          </w:p>
        </w:tc>
        <w:tc>
          <w:tcPr>
            <w:tcW w:w="1559" w:type="dxa"/>
            <w:noWrap/>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0</w:t>
            </w:r>
          </w:p>
        </w:tc>
      </w:tr>
      <w:tr w:rsidR="00BE6957" w:rsidRPr="00BE6957" w:rsidTr="00547C9A">
        <w:trPr>
          <w:trHeight w:val="315"/>
        </w:trPr>
        <w:tc>
          <w:tcPr>
            <w:tcW w:w="583" w:type="dxa"/>
            <w:gridSpan w:val="2"/>
            <w:noWrap/>
            <w:vAlign w:val="center"/>
            <w:hideMark/>
          </w:tcPr>
          <w:p w:rsidR="00BE6957" w:rsidRPr="00BE6957" w:rsidRDefault="00BE6957" w:rsidP="00BE6957">
            <w:pPr>
              <w:spacing w:after="0" w:line="240" w:lineRule="auto"/>
              <w:jc w:val="center"/>
              <w:rPr>
                <w:rFonts w:ascii="Times New Roman" w:hAnsi="Times New Roman" w:cs="Times New Roman"/>
                <w:bCs/>
                <w:sz w:val="24"/>
                <w:szCs w:val="24"/>
                <w:lang w:val="kk-KZ"/>
              </w:rPr>
            </w:pPr>
            <w:r w:rsidRPr="00BE6957">
              <w:rPr>
                <w:rFonts w:ascii="Times New Roman" w:hAnsi="Times New Roman" w:cs="Times New Roman"/>
                <w:bCs/>
                <w:sz w:val="24"/>
                <w:szCs w:val="24"/>
                <w:lang w:val="kk-KZ"/>
              </w:rPr>
              <w:t> </w:t>
            </w:r>
          </w:p>
        </w:tc>
        <w:tc>
          <w:tcPr>
            <w:tcW w:w="709" w:type="dxa"/>
            <w:gridSpan w:val="2"/>
            <w:noWrap/>
            <w:vAlign w:val="center"/>
            <w:hideMark/>
          </w:tcPr>
          <w:p w:rsidR="00BE6957" w:rsidRPr="00BE6957" w:rsidRDefault="00BE6957" w:rsidP="00BE6957">
            <w:pPr>
              <w:spacing w:after="0" w:line="240" w:lineRule="auto"/>
              <w:jc w:val="center"/>
              <w:rPr>
                <w:rFonts w:ascii="Times New Roman" w:hAnsi="Times New Roman" w:cs="Times New Roman"/>
                <w:bCs/>
                <w:sz w:val="24"/>
                <w:szCs w:val="24"/>
                <w:lang w:val="kk-KZ"/>
              </w:rPr>
            </w:pPr>
            <w:r w:rsidRPr="00BE6957">
              <w:rPr>
                <w:rFonts w:ascii="Times New Roman" w:hAnsi="Times New Roman" w:cs="Times New Roman"/>
                <w:bCs/>
                <w:sz w:val="24"/>
                <w:szCs w:val="24"/>
                <w:lang w:val="kk-KZ"/>
              </w:rPr>
              <w:t> </w:t>
            </w:r>
          </w:p>
        </w:tc>
        <w:tc>
          <w:tcPr>
            <w:tcW w:w="567" w:type="dxa"/>
            <w:gridSpan w:val="2"/>
            <w:noWrap/>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lang w:val="kk-KZ"/>
              </w:rPr>
            </w:pPr>
            <w:r w:rsidRPr="00BE6957">
              <w:rPr>
                <w:rFonts w:ascii="Times New Roman" w:hAnsi="Times New Roman" w:cs="Times New Roman"/>
                <w:bCs/>
                <w:sz w:val="24"/>
                <w:szCs w:val="24"/>
                <w:lang w:val="kk-KZ"/>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i/>
                <w:iCs/>
                <w:sz w:val="24"/>
                <w:szCs w:val="24"/>
              </w:rPr>
            </w:pPr>
            <w:r w:rsidRPr="00BE6957">
              <w:rPr>
                <w:rFonts w:ascii="Times New Roman" w:hAnsi="Times New Roman" w:cs="Times New Roman"/>
                <w:bCs/>
                <w:iCs/>
                <w:sz w:val="24"/>
                <w:szCs w:val="24"/>
              </w:rPr>
              <w:t>5. Дефицит бюджета (профицит)</w:t>
            </w:r>
          </w:p>
        </w:tc>
        <w:tc>
          <w:tcPr>
            <w:tcW w:w="1559" w:type="dxa"/>
            <w:noWrap/>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-294853,8</w:t>
            </w:r>
          </w:p>
        </w:tc>
      </w:tr>
      <w:tr w:rsidR="00BE6957" w:rsidRPr="00BE6957" w:rsidTr="00547C9A">
        <w:trPr>
          <w:trHeight w:val="315"/>
        </w:trPr>
        <w:tc>
          <w:tcPr>
            <w:tcW w:w="583" w:type="dxa"/>
            <w:gridSpan w:val="2"/>
            <w:noWrap/>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709" w:type="dxa"/>
            <w:gridSpan w:val="2"/>
            <w:noWrap/>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567" w:type="dxa"/>
            <w:gridSpan w:val="2"/>
            <w:noWrap/>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i/>
                <w:iCs/>
                <w:sz w:val="24"/>
                <w:szCs w:val="24"/>
              </w:rPr>
            </w:pPr>
            <w:r w:rsidRPr="00BE6957">
              <w:rPr>
                <w:rFonts w:ascii="Times New Roman" w:hAnsi="Times New Roman" w:cs="Times New Roman"/>
                <w:bCs/>
                <w:iCs/>
                <w:sz w:val="24"/>
                <w:szCs w:val="24"/>
              </w:rPr>
              <w:t>6.Финансирование дефицита бюджета (использование профицита)</w:t>
            </w:r>
          </w:p>
        </w:tc>
        <w:tc>
          <w:tcPr>
            <w:tcW w:w="1559" w:type="dxa"/>
            <w:noWrap/>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294853,8</w:t>
            </w:r>
          </w:p>
        </w:tc>
      </w:tr>
      <w:tr w:rsidR="00BE6957" w:rsidRPr="00BE6957" w:rsidTr="00547C9A">
        <w:trPr>
          <w:trHeight w:val="315"/>
        </w:trPr>
        <w:tc>
          <w:tcPr>
            <w:tcW w:w="583" w:type="dxa"/>
            <w:gridSpan w:val="2"/>
            <w:noWrap/>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7</w:t>
            </w:r>
          </w:p>
        </w:tc>
        <w:tc>
          <w:tcPr>
            <w:tcW w:w="709" w:type="dxa"/>
            <w:gridSpan w:val="2"/>
            <w:noWrap/>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567" w:type="dxa"/>
            <w:gridSpan w:val="2"/>
            <w:noWrap/>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iCs/>
                <w:sz w:val="24"/>
                <w:szCs w:val="24"/>
                <w:lang w:eastAsia="en-US"/>
              </w:rPr>
            </w:pPr>
            <w:r w:rsidRPr="00BE6957">
              <w:rPr>
                <w:rFonts w:ascii="Times New Roman" w:hAnsi="Times New Roman" w:cs="Times New Roman"/>
                <w:bCs/>
                <w:iCs/>
                <w:sz w:val="24"/>
                <w:szCs w:val="24"/>
              </w:rPr>
              <w:t>Поступления займов</w:t>
            </w:r>
          </w:p>
        </w:tc>
        <w:tc>
          <w:tcPr>
            <w:tcW w:w="1559" w:type="dxa"/>
            <w:noWrap/>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225804</w:t>
            </w:r>
          </w:p>
        </w:tc>
      </w:tr>
      <w:tr w:rsidR="00BE6957" w:rsidRPr="00BE6957" w:rsidTr="00547C9A">
        <w:trPr>
          <w:trHeight w:val="315"/>
        </w:trPr>
        <w:tc>
          <w:tcPr>
            <w:tcW w:w="583" w:type="dxa"/>
            <w:gridSpan w:val="2"/>
            <w:noWrap/>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noWrap/>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01</w:t>
            </w:r>
          </w:p>
        </w:tc>
        <w:tc>
          <w:tcPr>
            <w:tcW w:w="567" w:type="dxa"/>
            <w:gridSpan w:val="2"/>
            <w:noWrap/>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lang w:eastAsia="en-US"/>
              </w:rPr>
            </w:pPr>
            <w:r w:rsidRPr="00BE6957">
              <w:rPr>
                <w:rFonts w:ascii="Times New Roman" w:hAnsi="Times New Roman" w:cs="Times New Roman"/>
                <w:sz w:val="24"/>
                <w:szCs w:val="24"/>
              </w:rPr>
              <w:t>Внутренние государственные займы</w:t>
            </w:r>
          </w:p>
        </w:tc>
        <w:tc>
          <w:tcPr>
            <w:tcW w:w="1559" w:type="dxa"/>
            <w:noWrap/>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225804</w:t>
            </w:r>
          </w:p>
        </w:tc>
      </w:tr>
      <w:tr w:rsidR="00BE6957" w:rsidRPr="00BE6957" w:rsidTr="00547C9A">
        <w:trPr>
          <w:trHeight w:val="315"/>
        </w:trPr>
        <w:tc>
          <w:tcPr>
            <w:tcW w:w="583" w:type="dxa"/>
            <w:gridSpan w:val="2"/>
            <w:noWrap/>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noWrap/>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567" w:type="dxa"/>
            <w:gridSpan w:val="2"/>
            <w:noWrap/>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2</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lang w:eastAsia="en-US"/>
              </w:rPr>
            </w:pPr>
            <w:r w:rsidRPr="00BE6957">
              <w:rPr>
                <w:rFonts w:ascii="Times New Roman" w:hAnsi="Times New Roman" w:cs="Times New Roman"/>
                <w:sz w:val="24"/>
                <w:szCs w:val="24"/>
              </w:rPr>
              <w:t>Договоры займа</w:t>
            </w:r>
          </w:p>
        </w:tc>
        <w:tc>
          <w:tcPr>
            <w:tcW w:w="1559" w:type="dxa"/>
            <w:noWrap/>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225804</w:t>
            </w:r>
          </w:p>
        </w:tc>
      </w:tr>
      <w:tr w:rsidR="00BE6957" w:rsidRPr="00BE6957" w:rsidTr="00547C9A">
        <w:trPr>
          <w:trHeight w:val="315"/>
        </w:trPr>
        <w:tc>
          <w:tcPr>
            <w:tcW w:w="583" w:type="dxa"/>
            <w:gridSpan w:val="2"/>
            <w:noWrap/>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16</w:t>
            </w:r>
          </w:p>
        </w:tc>
        <w:tc>
          <w:tcPr>
            <w:tcW w:w="709" w:type="dxa"/>
            <w:gridSpan w:val="2"/>
            <w:noWrap/>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567" w:type="dxa"/>
            <w:gridSpan w:val="2"/>
            <w:noWrap/>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lang w:eastAsia="en-US"/>
              </w:rPr>
            </w:pPr>
            <w:r w:rsidRPr="00BE6957">
              <w:rPr>
                <w:rFonts w:ascii="Times New Roman" w:hAnsi="Times New Roman" w:cs="Times New Roman"/>
                <w:bCs/>
                <w:sz w:val="24"/>
                <w:szCs w:val="24"/>
              </w:rPr>
              <w:t>Погашение займов</w:t>
            </w:r>
          </w:p>
        </w:tc>
        <w:tc>
          <w:tcPr>
            <w:tcW w:w="1559" w:type="dxa"/>
            <w:noWrap/>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66472</w:t>
            </w:r>
          </w:p>
        </w:tc>
      </w:tr>
      <w:tr w:rsidR="00BE6957" w:rsidRPr="00BE6957" w:rsidTr="00547C9A">
        <w:trPr>
          <w:trHeight w:val="133"/>
        </w:trPr>
        <w:tc>
          <w:tcPr>
            <w:tcW w:w="583" w:type="dxa"/>
            <w:gridSpan w:val="2"/>
            <w:noWrap/>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709" w:type="dxa"/>
            <w:gridSpan w:val="2"/>
            <w:noWrap/>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452</w:t>
            </w:r>
          </w:p>
        </w:tc>
        <w:tc>
          <w:tcPr>
            <w:tcW w:w="567" w:type="dxa"/>
            <w:gridSpan w:val="2"/>
            <w:noWrap/>
            <w:vAlign w:val="center"/>
            <w:hideMark/>
          </w:tcPr>
          <w:p w:rsidR="00BE6957" w:rsidRPr="00BE6957" w:rsidRDefault="00BE6957" w:rsidP="00BE6957">
            <w:pPr>
              <w:spacing w:after="0" w:line="240" w:lineRule="auto"/>
              <w:ind w:left="-108" w:right="-108"/>
              <w:jc w:val="center"/>
              <w:rPr>
                <w:rFonts w:ascii="Times New Roman" w:hAnsi="Times New Roman" w:cs="Times New Roman"/>
                <w:bCs/>
                <w:sz w:val="24"/>
                <w:szCs w:val="24"/>
              </w:rPr>
            </w:pPr>
            <w:r w:rsidRPr="00BE6957">
              <w:rPr>
                <w:rFonts w:ascii="Times New Roman" w:hAnsi="Times New Roman" w:cs="Times New Roman"/>
                <w:bCs/>
                <w:sz w:val="24"/>
                <w:szCs w:val="24"/>
              </w:rPr>
              <w:t> </w:t>
            </w:r>
          </w:p>
        </w:tc>
        <w:tc>
          <w:tcPr>
            <w:tcW w:w="6221" w:type="dxa"/>
            <w:vAlign w:val="center"/>
            <w:hideMark/>
          </w:tcPr>
          <w:p w:rsidR="00BE6957" w:rsidRPr="00BE6957" w:rsidRDefault="00BE6957" w:rsidP="00BE6957">
            <w:pPr>
              <w:spacing w:after="0" w:line="240" w:lineRule="auto"/>
              <w:rPr>
                <w:rFonts w:ascii="Times New Roman" w:hAnsi="Times New Roman" w:cs="Times New Roman"/>
                <w:bCs/>
                <w:sz w:val="24"/>
                <w:szCs w:val="24"/>
                <w:lang w:eastAsia="en-US"/>
              </w:rPr>
            </w:pPr>
            <w:r w:rsidRPr="00BE6957">
              <w:rPr>
                <w:rFonts w:ascii="Times New Roman" w:hAnsi="Times New Roman" w:cs="Times New Roman"/>
                <w:bCs/>
                <w:sz w:val="24"/>
                <w:szCs w:val="24"/>
              </w:rPr>
              <w:t>Отдел финансов района (города областного значения)</w:t>
            </w:r>
          </w:p>
        </w:tc>
        <w:tc>
          <w:tcPr>
            <w:tcW w:w="1559" w:type="dxa"/>
            <w:noWrap/>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66472</w:t>
            </w:r>
          </w:p>
        </w:tc>
      </w:tr>
      <w:tr w:rsidR="00BE6957" w:rsidRPr="00BE6957" w:rsidTr="00547C9A">
        <w:trPr>
          <w:trHeight w:val="507"/>
        </w:trPr>
        <w:tc>
          <w:tcPr>
            <w:tcW w:w="583" w:type="dxa"/>
            <w:gridSpan w:val="2"/>
            <w:noWrap/>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 </w:t>
            </w:r>
          </w:p>
        </w:tc>
        <w:tc>
          <w:tcPr>
            <w:tcW w:w="709" w:type="dxa"/>
            <w:gridSpan w:val="2"/>
            <w:noWrap/>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567" w:type="dxa"/>
            <w:gridSpan w:val="2"/>
            <w:noWrap/>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rPr>
            </w:pPr>
            <w:r w:rsidRPr="00BE6957">
              <w:rPr>
                <w:rFonts w:ascii="Times New Roman" w:hAnsi="Times New Roman" w:cs="Times New Roman"/>
                <w:sz w:val="24"/>
                <w:szCs w:val="24"/>
              </w:rPr>
              <w:t>008</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lang w:eastAsia="en-US"/>
              </w:rPr>
            </w:pPr>
            <w:r w:rsidRPr="00BE6957">
              <w:rPr>
                <w:rFonts w:ascii="Times New Roman" w:hAnsi="Times New Roman" w:cs="Times New Roman"/>
                <w:sz w:val="24"/>
                <w:szCs w:val="24"/>
              </w:rPr>
              <w:t>Погашение долга местного исполнительного органа перед вышестоящим бюджетом</w:t>
            </w:r>
          </w:p>
        </w:tc>
        <w:tc>
          <w:tcPr>
            <w:tcW w:w="1559" w:type="dxa"/>
            <w:noWrap/>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66407</w:t>
            </w:r>
          </w:p>
        </w:tc>
      </w:tr>
      <w:tr w:rsidR="00BE6957" w:rsidRPr="00BE6957" w:rsidTr="00547C9A">
        <w:trPr>
          <w:trHeight w:val="431"/>
        </w:trPr>
        <w:tc>
          <w:tcPr>
            <w:tcW w:w="583" w:type="dxa"/>
            <w:gridSpan w:val="2"/>
            <w:noWrap/>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709" w:type="dxa"/>
            <w:gridSpan w:val="2"/>
            <w:noWrap/>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567" w:type="dxa"/>
            <w:gridSpan w:val="2"/>
            <w:noWrap/>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lang w:val="kk-KZ"/>
              </w:rPr>
            </w:pPr>
            <w:r w:rsidRPr="00BE6957">
              <w:rPr>
                <w:rFonts w:ascii="Times New Roman" w:hAnsi="Times New Roman" w:cs="Times New Roman"/>
                <w:sz w:val="24"/>
                <w:szCs w:val="24"/>
                <w:lang w:val="kk-KZ"/>
              </w:rPr>
              <w:t>021</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lang w:val="kk-KZ"/>
              </w:rPr>
            </w:pPr>
            <w:r w:rsidRPr="00BE6957">
              <w:rPr>
                <w:rFonts w:ascii="Times New Roman" w:hAnsi="Times New Roman" w:cs="Times New Roman"/>
                <w:sz w:val="24"/>
                <w:szCs w:val="24"/>
              </w:rPr>
              <w:t>Возврат неиспользованных бюджетных кредитов, выданных из местного бюджета</w:t>
            </w:r>
          </w:p>
        </w:tc>
        <w:tc>
          <w:tcPr>
            <w:tcW w:w="1559" w:type="dxa"/>
            <w:noWrap/>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65</w:t>
            </w:r>
          </w:p>
        </w:tc>
      </w:tr>
      <w:tr w:rsidR="00BE6957" w:rsidRPr="00BE6957" w:rsidTr="00547C9A">
        <w:trPr>
          <w:trHeight w:val="199"/>
        </w:trPr>
        <w:tc>
          <w:tcPr>
            <w:tcW w:w="583" w:type="dxa"/>
            <w:gridSpan w:val="2"/>
            <w:noWrap/>
            <w:vAlign w:val="center"/>
            <w:hideMark/>
          </w:tcPr>
          <w:p w:rsidR="00BE6957" w:rsidRPr="00BE6957" w:rsidRDefault="00BE6957" w:rsidP="00BE6957">
            <w:pPr>
              <w:spacing w:after="0" w:line="240" w:lineRule="auto"/>
              <w:jc w:val="center"/>
              <w:rPr>
                <w:rFonts w:ascii="Times New Roman" w:hAnsi="Times New Roman" w:cs="Times New Roman"/>
                <w:sz w:val="24"/>
                <w:szCs w:val="24"/>
                <w:lang w:val="kk-KZ"/>
              </w:rPr>
            </w:pPr>
            <w:r w:rsidRPr="00BE6957">
              <w:rPr>
                <w:rFonts w:ascii="Times New Roman" w:hAnsi="Times New Roman" w:cs="Times New Roman"/>
                <w:sz w:val="24"/>
                <w:szCs w:val="24"/>
                <w:lang w:val="kk-KZ"/>
              </w:rPr>
              <w:t>8</w:t>
            </w:r>
          </w:p>
        </w:tc>
        <w:tc>
          <w:tcPr>
            <w:tcW w:w="709" w:type="dxa"/>
            <w:gridSpan w:val="2"/>
            <w:noWrap/>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567" w:type="dxa"/>
            <w:gridSpan w:val="2"/>
            <w:noWrap/>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lang w:val="kk-KZ"/>
              </w:rPr>
            </w:pP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lang w:val="kk-KZ"/>
              </w:rPr>
            </w:pPr>
            <w:r w:rsidRPr="00BE6957">
              <w:rPr>
                <w:rFonts w:ascii="Times New Roman" w:hAnsi="Times New Roman" w:cs="Times New Roman"/>
                <w:sz w:val="24"/>
                <w:szCs w:val="24"/>
              </w:rPr>
              <w:t>Используемые остатки бюджетных средств</w:t>
            </w:r>
          </w:p>
        </w:tc>
        <w:tc>
          <w:tcPr>
            <w:tcW w:w="1559" w:type="dxa"/>
            <w:noWrap/>
            <w:vAlign w:val="center"/>
            <w:hideMark/>
          </w:tcPr>
          <w:p w:rsidR="00BE6957" w:rsidRPr="00BE6957" w:rsidRDefault="00BE6957" w:rsidP="00BE6957">
            <w:pPr>
              <w:spacing w:after="0" w:line="240" w:lineRule="auto"/>
              <w:jc w:val="center"/>
              <w:rPr>
                <w:rFonts w:ascii="Times New Roman" w:hAnsi="Times New Roman" w:cs="Times New Roman"/>
                <w:bCs/>
                <w:sz w:val="24"/>
                <w:szCs w:val="24"/>
              </w:rPr>
            </w:pPr>
            <w:r w:rsidRPr="00BE6957">
              <w:rPr>
                <w:rFonts w:ascii="Times New Roman" w:hAnsi="Times New Roman" w:cs="Times New Roman"/>
                <w:bCs/>
                <w:sz w:val="24"/>
                <w:szCs w:val="24"/>
              </w:rPr>
              <w:t>135521,8</w:t>
            </w:r>
          </w:p>
        </w:tc>
      </w:tr>
      <w:tr w:rsidR="00BE6957" w:rsidRPr="00BE6957" w:rsidTr="00547C9A">
        <w:trPr>
          <w:trHeight w:val="315"/>
        </w:trPr>
        <w:tc>
          <w:tcPr>
            <w:tcW w:w="583" w:type="dxa"/>
            <w:gridSpan w:val="2"/>
            <w:noWrap/>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709" w:type="dxa"/>
            <w:gridSpan w:val="2"/>
            <w:noWrap/>
            <w:vAlign w:val="center"/>
            <w:hideMark/>
          </w:tcPr>
          <w:p w:rsidR="00BE6957" w:rsidRPr="00BE6957" w:rsidRDefault="00BE6957" w:rsidP="00BE6957">
            <w:pPr>
              <w:spacing w:after="0" w:line="240" w:lineRule="auto"/>
              <w:jc w:val="center"/>
              <w:rPr>
                <w:rFonts w:ascii="Times New Roman" w:hAnsi="Times New Roman" w:cs="Times New Roman"/>
                <w:sz w:val="24"/>
                <w:szCs w:val="24"/>
                <w:lang w:val="kk-KZ"/>
              </w:rPr>
            </w:pPr>
            <w:r w:rsidRPr="00BE6957">
              <w:rPr>
                <w:rFonts w:ascii="Times New Roman" w:hAnsi="Times New Roman" w:cs="Times New Roman"/>
                <w:sz w:val="24"/>
                <w:szCs w:val="24"/>
                <w:lang w:val="kk-KZ"/>
              </w:rPr>
              <w:t>01</w:t>
            </w:r>
          </w:p>
        </w:tc>
        <w:tc>
          <w:tcPr>
            <w:tcW w:w="567" w:type="dxa"/>
            <w:gridSpan w:val="2"/>
            <w:noWrap/>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lang w:val="kk-KZ"/>
              </w:rPr>
            </w:pP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lang w:val="kk-KZ"/>
              </w:rPr>
            </w:pPr>
            <w:r w:rsidRPr="00BE6957">
              <w:rPr>
                <w:rFonts w:ascii="Times New Roman" w:hAnsi="Times New Roman" w:cs="Times New Roman"/>
                <w:sz w:val="24"/>
                <w:szCs w:val="24"/>
              </w:rPr>
              <w:t>Остатки бюджетных средств</w:t>
            </w:r>
            <w:r w:rsidRPr="00BE6957">
              <w:rPr>
                <w:rFonts w:ascii="Times New Roman" w:hAnsi="Times New Roman" w:cs="Times New Roman"/>
                <w:sz w:val="24"/>
                <w:szCs w:val="24"/>
                <w:lang w:val="kk-KZ"/>
              </w:rPr>
              <w:t>м</w:t>
            </w:r>
          </w:p>
        </w:tc>
        <w:tc>
          <w:tcPr>
            <w:tcW w:w="1559" w:type="dxa"/>
            <w:noWrap/>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135521,8</w:t>
            </w:r>
          </w:p>
        </w:tc>
      </w:tr>
      <w:tr w:rsidR="00BE6957" w:rsidRPr="00BE6957" w:rsidTr="00547C9A">
        <w:trPr>
          <w:trHeight w:val="315"/>
        </w:trPr>
        <w:tc>
          <w:tcPr>
            <w:tcW w:w="583" w:type="dxa"/>
            <w:gridSpan w:val="2"/>
            <w:noWrap/>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709" w:type="dxa"/>
            <w:gridSpan w:val="2"/>
            <w:noWrap/>
            <w:vAlign w:val="center"/>
            <w:hideMark/>
          </w:tcPr>
          <w:p w:rsidR="00BE6957" w:rsidRPr="00BE6957" w:rsidRDefault="00BE6957" w:rsidP="00BE6957">
            <w:pPr>
              <w:spacing w:after="0" w:line="240" w:lineRule="auto"/>
              <w:jc w:val="center"/>
              <w:rPr>
                <w:rFonts w:ascii="Times New Roman" w:hAnsi="Times New Roman" w:cs="Times New Roman"/>
                <w:sz w:val="24"/>
                <w:szCs w:val="24"/>
              </w:rPr>
            </w:pPr>
          </w:p>
        </w:tc>
        <w:tc>
          <w:tcPr>
            <w:tcW w:w="567" w:type="dxa"/>
            <w:gridSpan w:val="2"/>
            <w:noWrap/>
            <w:vAlign w:val="center"/>
            <w:hideMark/>
          </w:tcPr>
          <w:p w:rsidR="00BE6957" w:rsidRPr="00BE6957" w:rsidRDefault="00BE6957" w:rsidP="00BE6957">
            <w:pPr>
              <w:spacing w:after="0" w:line="240" w:lineRule="auto"/>
              <w:ind w:left="-108" w:right="-108"/>
              <w:jc w:val="center"/>
              <w:rPr>
                <w:rFonts w:ascii="Times New Roman" w:hAnsi="Times New Roman" w:cs="Times New Roman"/>
                <w:sz w:val="24"/>
                <w:szCs w:val="24"/>
                <w:lang w:val="kk-KZ"/>
              </w:rPr>
            </w:pPr>
            <w:r w:rsidRPr="00BE6957">
              <w:rPr>
                <w:rFonts w:ascii="Times New Roman" w:hAnsi="Times New Roman" w:cs="Times New Roman"/>
                <w:sz w:val="24"/>
                <w:szCs w:val="24"/>
                <w:lang w:val="kk-KZ"/>
              </w:rPr>
              <w:t>1</w:t>
            </w:r>
          </w:p>
        </w:tc>
        <w:tc>
          <w:tcPr>
            <w:tcW w:w="6221" w:type="dxa"/>
            <w:vAlign w:val="center"/>
            <w:hideMark/>
          </w:tcPr>
          <w:p w:rsidR="00BE6957" w:rsidRPr="00BE6957" w:rsidRDefault="00BE6957" w:rsidP="00BE6957">
            <w:pPr>
              <w:spacing w:after="0" w:line="240" w:lineRule="auto"/>
              <w:rPr>
                <w:rFonts w:ascii="Times New Roman" w:hAnsi="Times New Roman" w:cs="Times New Roman"/>
                <w:sz w:val="24"/>
                <w:szCs w:val="24"/>
                <w:lang w:val="kk-KZ"/>
              </w:rPr>
            </w:pPr>
            <w:r w:rsidRPr="00BE6957">
              <w:rPr>
                <w:rFonts w:ascii="Times New Roman" w:hAnsi="Times New Roman" w:cs="Times New Roman"/>
                <w:sz w:val="24"/>
                <w:szCs w:val="24"/>
              </w:rPr>
              <w:t>Свободные остатки бюджетных средств</w:t>
            </w:r>
          </w:p>
        </w:tc>
        <w:tc>
          <w:tcPr>
            <w:tcW w:w="1559" w:type="dxa"/>
            <w:noWrap/>
            <w:vAlign w:val="center"/>
            <w:hideMark/>
          </w:tcPr>
          <w:p w:rsidR="00BE6957" w:rsidRPr="00BE6957" w:rsidRDefault="00BE6957" w:rsidP="00BE6957">
            <w:pPr>
              <w:spacing w:after="0" w:line="240" w:lineRule="auto"/>
              <w:jc w:val="center"/>
              <w:rPr>
                <w:rFonts w:ascii="Times New Roman" w:hAnsi="Times New Roman" w:cs="Times New Roman"/>
                <w:sz w:val="24"/>
                <w:szCs w:val="24"/>
              </w:rPr>
            </w:pPr>
            <w:r w:rsidRPr="00BE6957">
              <w:rPr>
                <w:rFonts w:ascii="Times New Roman" w:hAnsi="Times New Roman" w:cs="Times New Roman"/>
                <w:sz w:val="24"/>
                <w:szCs w:val="24"/>
              </w:rPr>
              <w:t>135521,8</w:t>
            </w:r>
          </w:p>
        </w:tc>
      </w:tr>
    </w:tbl>
    <w:p w:rsidR="00BE6957" w:rsidRPr="00BE6957" w:rsidRDefault="00BE6957" w:rsidP="00BE6957">
      <w:pPr>
        <w:spacing w:after="0" w:line="240" w:lineRule="auto"/>
        <w:rPr>
          <w:rFonts w:ascii="Times New Roman" w:hAnsi="Times New Roman" w:cs="Times New Roman"/>
        </w:rPr>
      </w:pPr>
    </w:p>
    <w:sectPr w:rsidR="00BE6957" w:rsidRPr="00BE6957" w:rsidSect="00BE6957">
      <w:headerReference w:type="default" r:id="rId7"/>
      <w:pgSz w:w="11906" w:h="16838"/>
      <w:pgMar w:top="1418" w:right="85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542" w:rsidRDefault="00283542" w:rsidP="00BE6957">
      <w:pPr>
        <w:spacing w:after="0" w:line="240" w:lineRule="auto"/>
      </w:pPr>
      <w:r>
        <w:separator/>
      </w:r>
    </w:p>
  </w:endnote>
  <w:endnote w:type="continuationSeparator" w:id="1">
    <w:p w:rsidR="00283542" w:rsidRDefault="00283542" w:rsidP="00BE69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Kazakh">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Helv/Kazakh">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542" w:rsidRDefault="00283542" w:rsidP="00BE6957">
      <w:pPr>
        <w:spacing w:after="0" w:line="240" w:lineRule="auto"/>
      </w:pPr>
      <w:r>
        <w:separator/>
      </w:r>
    </w:p>
  </w:footnote>
  <w:footnote w:type="continuationSeparator" w:id="1">
    <w:p w:rsidR="00283542" w:rsidRDefault="00283542" w:rsidP="00BE69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1015"/>
      <w:docPartObj>
        <w:docPartGallery w:val="Page Numbers (Top of Page)"/>
        <w:docPartUnique/>
      </w:docPartObj>
    </w:sdtPr>
    <w:sdtContent>
      <w:p w:rsidR="00BE6957" w:rsidRDefault="00B1050B">
        <w:pPr>
          <w:pStyle w:val="ad"/>
          <w:jc w:val="center"/>
        </w:pPr>
        <w:fldSimple w:instr=" PAGE   \* MERGEFORMAT ">
          <w:r w:rsidR="00CE1BD0">
            <w:rPr>
              <w:noProof/>
            </w:rPr>
            <w:t>1</w:t>
          </w:r>
        </w:fldSimple>
      </w:p>
    </w:sdtContent>
  </w:sdt>
  <w:p w:rsidR="00BE6957" w:rsidRDefault="00BE695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7E11"/>
    <w:multiLevelType w:val="hybridMultilevel"/>
    <w:tmpl w:val="8578F442"/>
    <w:lvl w:ilvl="0" w:tplc="89D06EE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
    <w:nsid w:val="05DA3CFF"/>
    <w:multiLevelType w:val="hybridMultilevel"/>
    <w:tmpl w:val="E6DC3204"/>
    <w:lvl w:ilvl="0" w:tplc="02D64AC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5229C0"/>
    <w:multiLevelType w:val="hybridMultilevel"/>
    <w:tmpl w:val="0B3E89F2"/>
    <w:lvl w:ilvl="0" w:tplc="21D8D5E4">
      <w:start w:val="2"/>
      <w:numFmt w:val="decimal"/>
      <w:lvlText w:val="%1)"/>
      <w:lvlJc w:val="left"/>
      <w:pPr>
        <w:tabs>
          <w:tab w:val="num" w:pos="1872"/>
        </w:tabs>
        <w:ind w:left="1872" w:hanging="375"/>
      </w:pPr>
      <w:rPr>
        <w:rFonts w:hint="default"/>
      </w:rPr>
    </w:lvl>
    <w:lvl w:ilvl="1" w:tplc="04190019" w:tentative="1">
      <w:start w:val="1"/>
      <w:numFmt w:val="lowerLetter"/>
      <w:lvlText w:val="%2."/>
      <w:lvlJc w:val="left"/>
      <w:pPr>
        <w:tabs>
          <w:tab w:val="num" w:pos="2577"/>
        </w:tabs>
        <w:ind w:left="2577" w:hanging="360"/>
      </w:pPr>
    </w:lvl>
    <w:lvl w:ilvl="2" w:tplc="0419001B" w:tentative="1">
      <w:start w:val="1"/>
      <w:numFmt w:val="lowerRoman"/>
      <w:lvlText w:val="%3."/>
      <w:lvlJc w:val="right"/>
      <w:pPr>
        <w:tabs>
          <w:tab w:val="num" w:pos="3297"/>
        </w:tabs>
        <w:ind w:left="3297" w:hanging="180"/>
      </w:pPr>
    </w:lvl>
    <w:lvl w:ilvl="3" w:tplc="0419000F" w:tentative="1">
      <w:start w:val="1"/>
      <w:numFmt w:val="decimal"/>
      <w:lvlText w:val="%4."/>
      <w:lvlJc w:val="left"/>
      <w:pPr>
        <w:tabs>
          <w:tab w:val="num" w:pos="4017"/>
        </w:tabs>
        <w:ind w:left="4017" w:hanging="360"/>
      </w:pPr>
    </w:lvl>
    <w:lvl w:ilvl="4" w:tplc="04190019" w:tentative="1">
      <w:start w:val="1"/>
      <w:numFmt w:val="lowerLetter"/>
      <w:lvlText w:val="%5."/>
      <w:lvlJc w:val="left"/>
      <w:pPr>
        <w:tabs>
          <w:tab w:val="num" w:pos="4737"/>
        </w:tabs>
        <w:ind w:left="4737" w:hanging="360"/>
      </w:pPr>
    </w:lvl>
    <w:lvl w:ilvl="5" w:tplc="0419001B" w:tentative="1">
      <w:start w:val="1"/>
      <w:numFmt w:val="lowerRoman"/>
      <w:lvlText w:val="%6."/>
      <w:lvlJc w:val="right"/>
      <w:pPr>
        <w:tabs>
          <w:tab w:val="num" w:pos="5457"/>
        </w:tabs>
        <w:ind w:left="5457" w:hanging="180"/>
      </w:pPr>
    </w:lvl>
    <w:lvl w:ilvl="6" w:tplc="0419000F" w:tentative="1">
      <w:start w:val="1"/>
      <w:numFmt w:val="decimal"/>
      <w:lvlText w:val="%7."/>
      <w:lvlJc w:val="left"/>
      <w:pPr>
        <w:tabs>
          <w:tab w:val="num" w:pos="6177"/>
        </w:tabs>
        <w:ind w:left="6177" w:hanging="360"/>
      </w:pPr>
    </w:lvl>
    <w:lvl w:ilvl="7" w:tplc="04190019" w:tentative="1">
      <w:start w:val="1"/>
      <w:numFmt w:val="lowerLetter"/>
      <w:lvlText w:val="%8."/>
      <w:lvlJc w:val="left"/>
      <w:pPr>
        <w:tabs>
          <w:tab w:val="num" w:pos="6897"/>
        </w:tabs>
        <w:ind w:left="6897" w:hanging="360"/>
      </w:pPr>
    </w:lvl>
    <w:lvl w:ilvl="8" w:tplc="0419001B" w:tentative="1">
      <w:start w:val="1"/>
      <w:numFmt w:val="lowerRoman"/>
      <w:lvlText w:val="%9."/>
      <w:lvlJc w:val="right"/>
      <w:pPr>
        <w:tabs>
          <w:tab w:val="num" w:pos="7617"/>
        </w:tabs>
        <w:ind w:left="7617" w:hanging="180"/>
      </w:pPr>
    </w:lvl>
  </w:abstractNum>
  <w:abstractNum w:abstractNumId="4">
    <w:nsid w:val="20076F82"/>
    <w:multiLevelType w:val="hybridMultilevel"/>
    <w:tmpl w:val="5B625A6E"/>
    <w:lvl w:ilvl="0" w:tplc="9EE89C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3F0014"/>
    <w:multiLevelType w:val="hybridMultilevel"/>
    <w:tmpl w:val="8266FF86"/>
    <w:lvl w:ilvl="0" w:tplc="A52E5EB4">
      <w:start w:val="1"/>
      <w:numFmt w:val="decimal"/>
      <w:lvlText w:val="%1."/>
      <w:lvlJc w:val="left"/>
      <w:pPr>
        <w:ind w:left="1068" w:hanging="360"/>
      </w:pPr>
      <w:rPr>
        <w:rFonts w:hint="default"/>
      </w:rPr>
    </w:lvl>
    <w:lvl w:ilvl="1" w:tplc="043F0019" w:tentative="1">
      <w:start w:val="1"/>
      <w:numFmt w:val="lowerLetter"/>
      <w:lvlText w:val="%2."/>
      <w:lvlJc w:val="left"/>
      <w:pPr>
        <w:ind w:left="1788" w:hanging="360"/>
      </w:pPr>
    </w:lvl>
    <w:lvl w:ilvl="2" w:tplc="043F001B" w:tentative="1">
      <w:start w:val="1"/>
      <w:numFmt w:val="lowerRoman"/>
      <w:lvlText w:val="%3."/>
      <w:lvlJc w:val="right"/>
      <w:pPr>
        <w:ind w:left="2508" w:hanging="180"/>
      </w:pPr>
    </w:lvl>
    <w:lvl w:ilvl="3" w:tplc="043F000F" w:tentative="1">
      <w:start w:val="1"/>
      <w:numFmt w:val="decimal"/>
      <w:lvlText w:val="%4."/>
      <w:lvlJc w:val="left"/>
      <w:pPr>
        <w:ind w:left="3228" w:hanging="360"/>
      </w:pPr>
    </w:lvl>
    <w:lvl w:ilvl="4" w:tplc="043F0019" w:tentative="1">
      <w:start w:val="1"/>
      <w:numFmt w:val="lowerLetter"/>
      <w:lvlText w:val="%5."/>
      <w:lvlJc w:val="left"/>
      <w:pPr>
        <w:ind w:left="3948" w:hanging="360"/>
      </w:pPr>
    </w:lvl>
    <w:lvl w:ilvl="5" w:tplc="043F001B" w:tentative="1">
      <w:start w:val="1"/>
      <w:numFmt w:val="lowerRoman"/>
      <w:lvlText w:val="%6."/>
      <w:lvlJc w:val="right"/>
      <w:pPr>
        <w:ind w:left="4668" w:hanging="180"/>
      </w:pPr>
    </w:lvl>
    <w:lvl w:ilvl="6" w:tplc="043F000F" w:tentative="1">
      <w:start w:val="1"/>
      <w:numFmt w:val="decimal"/>
      <w:lvlText w:val="%7."/>
      <w:lvlJc w:val="left"/>
      <w:pPr>
        <w:ind w:left="5388" w:hanging="360"/>
      </w:pPr>
    </w:lvl>
    <w:lvl w:ilvl="7" w:tplc="043F0019" w:tentative="1">
      <w:start w:val="1"/>
      <w:numFmt w:val="lowerLetter"/>
      <w:lvlText w:val="%8."/>
      <w:lvlJc w:val="left"/>
      <w:pPr>
        <w:ind w:left="6108" w:hanging="360"/>
      </w:pPr>
    </w:lvl>
    <w:lvl w:ilvl="8" w:tplc="043F001B" w:tentative="1">
      <w:start w:val="1"/>
      <w:numFmt w:val="lowerRoman"/>
      <w:lvlText w:val="%9."/>
      <w:lvlJc w:val="right"/>
      <w:pPr>
        <w:ind w:left="6828" w:hanging="180"/>
      </w:pPr>
    </w:lvl>
  </w:abstractNum>
  <w:abstractNum w:abstractNumId="6">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8FE69C1"/>
    <w:multiLevelType w:val="hybridMultilevel"/>
    <w:tmpl w:val="334678C8"/>
    <w:lvl w:ilvl="0" w:tplc="F9084C9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607A74A8"/>
    <w:multiLevelType w:val="hybridMultilevel"/>
    <w:tmpl w:val="F12A720C"/>
    <w:lvl w:ilvl="0" w:tplc="029EB4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10">
    <w:nsid w:val="6D390162"/>
    <w:multiLevelType w:val="hybridMultilevel"/>
    <w:tmpl w:val="8AE6FF2E"/>
    <w:lvl w:ilvl="0" w:tplc="9E8E14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6F33483F"/>
    <w:multiLevelType w:val="hybridMultilevel"/>
    <w:tmpl w:val="5A52870A"/>
    <w:lvl w:ilvl="0" w:tplc="02A0EE2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3"/>
  </w:num>
  <w:num w:numId="6">
    <w:abstractNumId w:val="7"/>
  </w:num>
  <w:num w:numId="7">
    <w:abstractNumId w:val="0"/>
  </w:num>
  <w:num w:numId="8">
    <w:abstractNumId w:val="4"/>
  </w:num>
  <w:num w:numId="9">
    <w:abstractNumId w:val="5"/>
  </w:num>
  <w:num w:numId="10">
    <w:abstractNumId w:val="8"/>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9395D"/>
    <w:rsid w:val="00283542"/>
    <w:rsid w:val="00450DC9"/>
    <w:rsid w:val="00B1050B"/>
    <w:rsid w:val="00B9395D"/>
    <w:rsid w:val="00BE6957"/>
    <w:rsid w:val="00CE1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50B"/>
  </w:style>
  <w:style w:type="paragraph" w:styleId="1">
    <w:name w:val="heading 1"/>
    <w:basedOn w:val="a"/>
    <w:next w:val="a"/>
    <w:link w:val="10"/>
    <w:qFormat/>
    <w:rsid w:val="00BE6957"/>
    <w:pPr>
      <w:keepNext/>
      <w:spacing w:after="0" w:line="240" w:lineRule="auto"/>
      <w:jc w:val="center"/>
      <w:outlineLvl w:val="0"/>
    </w:pPr>
    <w:rPr>
      <w:rFonts w:ascii="Times/Kazakh" w:eastAsia="Batang" w:hAnsi="Times/Kazakh" w:cs="Times New Roman"/>
      <w:sz w:val="24"/>
      <w:szCs w:val="20"/>
      <w:lang w:eastAsia="ko-KR"/>
    </w:rPr>
  </w:style>
  <w:style w:type="paragraph" w:styleId="2">
    <w:name w:val="heading 2"/>
    <w:basedOn w:val="a"/>
    <w:next w:val="a"/>
    <w:link w:val="20"/>
    <w:uiPriority w:val="9"/>
    <w:qFormat/>
    <w:rsid w:val="00BE6957"/>
    <w:pPr>
      <w:keepNext/>
      <w:spacing w:after="0" w:line="240" w:lineRule="auto"/>
      <w:jc w:val="both"/>
      <w:outlineLvl w:val="1"/>
    </w:pPr>
    <w:rPr>
      <w:rFonts w:ascii="Times/Kazakh" w:eastAsia="Times New Roman" w:hAnsi="Times/Kazakh" w:cs="Times New Roman"/>
      <w:b/>
      <w:sz w:val="26"/>
      <w:szCs w:val="20"/>
      <w:lang w:eastAsia="ko-KR"/>
    </w:rPr>
  </w:style>
  <w:style w:type="paragraph" w:styleId="3">
    <w:name w:val="heading 3"/>
    <w:basedOn w:val="a"/>
    <w:next w:val="a"/>
    <w:link w:val="30"/>
    <w:uiPriority w:val="9"/>
    <w:semiHidden/>
    <w:unhideWhenUsed/>
    <w:qFormat/>
    <w:rsid w:val="00BE6957"/>
    <w:pPr>
      <w:keepNext/>
      <w:keepLines/>
      <w:spacing w:before="200" w:after="0" w:line="240" w:lineRule="auto"/>
      <w:outlineLvl w:val="2"/>
    </w:pPr>
    <w:rPr>
      <w:rFonts w:ascii="Cambria" w:eastAsia="Times New Roman" w:hAnsi="Cambria" w:cs="Times New Roman"/>
      <w:b/>
      <w:bCs/>
      <w:color w:val="4F81BD"/>
      <w:sz w:val="20"/>
      <w:szCs w:val="20"/>
    </w:rPr>
  </w:style>
  <w:style w:type="paragraph" w:styleId="5">
    <w:name w:val="heading 5"/>
    <w:basedOn w:val="a"/>
    <w:next w:val="a"/>
    <w:link w:val="50"/>
    <w:qFormat/>
    <w:rsid w:val="00BE6957"/>
    <w:pPr>
      <w:keepNext/>
      <w:spacing w:after="0" w:line="240" w:lineRule="auto"/>
      <w:ind w:right="-272"/>
      <w:jc w:val="center"/>
      <w:outlineLvl w:val="4"/>
    </w:pPr>
    <w:rPr>
      <w:rFonts w:ascii="Helv/Kazakh" w:eastAsia="Batang" w:hAnsi="Helv/Kazakh" w:cs="Times New Roman"/>
      <w:color w:val="0000FF"/>
      <w:sz w:val="26"/>
      <w:szCs w:val="20"/>
      <w:lang w:eastAsia="ko-KR"/>
    </w:rPr>
  </w:style>
  <w:style w:type="paragraph" w:styleId="6">
    <w:name w:val="heading 6"/>
    <w:basedOn w:val="a"/>
    <w:next w:val="a"/>
    <w:link w:val="60"/>
    <w:qFormat/>
    <w:rsid w:val="00BE6957"/>
    <w:pPr>
      <w:keepNext/>
      <w:spacing w:after="0" w:line="240" w:lineRule="auto"/>
      <w:ind w:firstLine="1204"/>
      <w:jc w:val="center"/>
      <w:outlineLvl w:val="5"/>
    </w:pPr>
    <w:rPr>
      <w:rFonts w:ascii="Helv/Kazakh" w:eastAsia="Batang" w:hAnsi="Helv/Kazakh" w:cs="Times New Roman"/>
      <w:b/>
      <w:color w:val="0000FF"/>
      <w:sz w:val="26"/>
      <w:szCs w:val="20"/>
      <w:lang w:eastAsia="ko-KR"/>
    </w:rPr>
  </w:style>
  <w:style w:type="paragraph" w:styleId="7">
    <w:name w:val="heading 7"/>
    <w:basedOn w:val="a"/>
    <w:next w:val="a"/>
    <w:link w:val="70"/>
    <w:qFormat/>
    <w:rsid w:val="00BE6957"/>
    <w:pPr>
      <w:keepNext/>
      <w:spacing w:after="0" w:line="240" w:lineRule="auto"/>
      <w:jc w:val="center"/>
      <w:outlineLvl w:val="6"/>
    </w:pPr>
    <w:rPr>
      <w:rFonts w:ascii="Helv/Kazakh" w:eastAsia="Batang" w:hAnsi="Helv/Kazakh" w:cs="Times New Roman"/>
      <w:b/>
      <w:color w:val="0000FF"/>
      <w:sz w:val="24"/>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957"/>
    <w:rPr>
      <w:rFonts w:ascii="Times/Kazakh" w:eastAsia="Batang" w:hAnsi="Times/Kazakh" w:cs="Times New Roman"/>
      <w:sz w:val="24"/>
      <w:szCs w:val="20"/>
      <w:lang w:eastAsia="ko-KR"/>
    </w:rPr>
  </w:style>
  <w:style w:type="character" w:customStyle="1" w:styleId="20">
    <w:name w:val="Заголовок 2 Знак"/>
    <w:basedOn w:val="a0"/>
    <w:link w:val="2"/>
    <w:uiPriority w:val="9"/>
    <w:rsid w:val="00BE6957"/>
    <w:rPr>
      <w:rFonts w:ascii="Times/Kazakh" w:eastAsia="Times New Roman" w:hAnsi="Times/Kazakh" w:cs="Times New Roman"/>
      <w:b/>
      <w:sz w:val="26"/>
      <w:szCs w:val="20"/>
      <w:lang w:eastAsia="ko-KR"/>
    </w:rPr>
  </w:style>
  <w:style w:type="character" w:customStyle="1" w:styleId="30">
    <w:name w:val="Заголовок 3 Знак"/>
    <w:basedOn w:val="a0"/>
    <w:link w:val="3"/>
    <w:uiPriority w:val="9"/>
    <w:semiHidden/>
    <w:rsid w:val="00BE6957"/>
    <w:rPr>
      <w:rFonts w:ascii="Cambria" w:eastAsia="Times New Roman" w:hAnsi="Cambria" w:cs="Times New Roman"/>
      <w:b/>
      <w:bCs/>
      <w:color w:val="4F81BD"/>
      <w:sz w:val="20"/>
      <w:szCs w:val="20"/>
    </w:rPr>
  </w:style>
  <w:style w:type="character" w:customStyle="1" w:styleId="50">
    <w:name w:val="Заголовок 5 Знак"/>
    <w:basedOn w:val="a0"/>
    <w:link w:val="5"/>
    <w:rsid w:val="00BE6957"/>
    <w:rPr>
      <w:rFonts w:ascii="Helv/Kazakh" w:eastAsia="Batang" w:hAnsi="Helv/Kazakh" w:cs="Times New Roman"/>
      <w:color w:val="0000FF"/>
      <w:sz w:val="26"/>
      <w:szCs w:val="20"/>
      <w:lang w:eastAsia="ko-KR"/>
    </w:rPr>
  </w:style>
  <w:style w:type="character" w:customStyle="1" w:styleId="60">
    <w:name w:val="Заголовок 6 Знак"/>
    <w:basedOn w:val="a0"/>
    <w:link w:val="6"/>
    <w:rsid w:val="00BE6957"/>
    <w:rPr>
      <w:rFonts w:ascii="Helv/Kazakh" w:eastAsia="Batang" w:hAnsi="Helv/Kazakh" w:cs="Times New Roman"/>
      <w:b/>
      <w:color w:val="0000FF"/>
      <w:sz w:val="26"/>
      <w:szCs w:val="20"/>
      <w:lang w:eastAsia="ko-KR"/>
    </w:rPr>
  </w:style>
  <w:style w:type="character" w:customStyle="1" w:styleId="70">
    <w:name w:val="Заголовок 7 Знак"/>
    <w:basedOn w:val="a0"/>
    <w:link w:val="7"/>
    <w:rsid w:val="00BE6957"/>
    <w:rPr>
      <w:rFonts w:ascii="Helv/Kazakh" w:eastAsia="Batang" w:hAnsi="Helv/Kazakh" w:cs="Times New Roman"/>
      <w:b/>
      <w:color w:val="0000FF"/>
      <w:sz w:val="24"/>
      <w:szCs w:val="20"/>
      <w:lang w:eastAsia="ko-KR"/>
    </w:rPr>
  </w:style>
  <w:style w:type="paragraph" w:customStyle="1" w:styleId="a3">
    <w:name w:val="Знак"/>
    <w:basedOn w:val="a"/>
    <w:autoRedefine/>
    <w:rsid w:val="00BE6957"/>
    <w:pPr>
      <w:spacing w:after="160" w:line="240" w:lineRule="exact"/>
    </w:pPr>
    <w:rPr>
      <w:rFonts w:ascii="Times New Roman" w:eastAsia="SimSun" w:hAnsi="Times New Roman" w:cs="Times New Roman"/>
      <w:b/>
      <w:sz w:val="28"/>
      <w:szCs w:val="24"/>
      <w:lang w:val="en-US" w:eastAsia="en-US"/>
    </w:rPr>
  </w:style>
  <w:style w:type="paragraph" w:styleId="a4">
    <w:name w:val="Body Text Indent"/>
    <w:basedOn w:val="a"/>
    <w:link w:val="a5"/>
    <w:rsid w:val="00BE6957"/>
    <w:pPr>
      <w:spacing w:after="0" w:line="240" w:lineRule="auto"/>
      <w:ind w:firstLine="1122"/>
      <w:jc w:val="both"/>
    </w:pPr>
    <w:rPr>
      <w:rFonts w:ascii="Times New Roman" w:eastAsia="Times New Roman" w:hAnsi="Times New Roman" w:cs="Times New Roman"/>
      <w:sz w:val="24"/>
      <w:szCs w:val="24"/>
      <w:lang w:val="kk-KZ"/>
    </w:rPr>
  </w:style>
  <w:style w:type="character" w:customStyle="1" w:styleId="a5">
    <w:name w:val="Основной текст с отступом Знак"/>
    <w:basedOn w:val="a0"/>
    <w:link w:val="a4"/>
    <w:rsid w:val="00BE6957"/>
    <w:rPr>
      <w:rFonts w:ascii="Times New Roman" w:eastAsia="Times New Roman" w:hAnsi="Times New Roman" w:cs="Times New Roman"/>
      <w:sz w:val="24"/>
      <w:szCs w:val="24"/>
      <w:lang w:val="kk-KZ"/>
    </w:rPr>
  </w:style>
  <w:style w:type="paragraph" w:styleId="a6">
    <w:name w:val="Title"/>
    <w:basedOn w:val="a"/>
    <w:link w:val="a7"/>
    <w:qFormat/>
    <w:rsid w:val="00BE6957"/>
    <w:pPr>
      <w:spacing w:after="0" w:line="240" w:lineRule="auto"/>
      <w:jc w:val="center"/>
    </w:pPr>
    <w:rPr>
      <w:rFonts w:ascii="Times New Roman" w:eastAsia="Times New Roman" w:hAnsi="Times New Roman" w:cs="Times New Roman"/>
      <w:sz w:val="28"/>
      <w:szCs w:val="24"/>
    </w:rPr>
  </w:style>
  <w:style w:type="character" w:customStyle="1" w:styleId="a7">
    <w:name w:val="Название Знак"/>
    <w:basedOn w:val="a0"/>
    <w:link w:val="a6"/>
    <w:rsid w:val="00BE6957"/>
    <w:rPr>
      <w:rFonts w:ascii="Times New Roman" w:eastAsia="Times New Roman" w:hAnsi="Times New Roman" w:cs="Times New Roman"/>
      <w:sz w:val="28"/>
      <w:szCs w:val="24"/>
    </w:rPr>
  </w:style>
  <w:style w:type="paragraph" w:styleId="a8">
    <w:name w:val="Subtitle"/>
    <w:basedOn w:val="a"/>
    <w:link w:val="a9"/>
    <w:qFormat/>
    <w:rsid w:val="00BE6957"/>
    <w:pPr>
      <w:spacing w:after="0" w:line="240" w:lineRule="auto"/>
      <w:ind w:firstLine="709"/>
      <w:jc w:val="both"/>
    </w:pPr>
    <w:rPr>
      <w:rFonts w:ascii="Times New Roman" w:eastAsia="Times New Roman" w:hAnsi="Times New Roman" w:cs="Times New Roman"/>
      <w:sz w:val="28"/>
      <w:szCs w:val="24"/>
    </w:rPr>
  </w:style>
  <w:style w:type="character" w:customStyle="1" w:styleId="a9">
    <w:name w:val="Подзаголовок Знак"/>
    <w:basedOn w:val="a0"/>
    <w:link w:val="a8"/>
    <w:rsid w:val="00BE6957"/>
    <w:rPr>
      <w:rFonts w:ascii="Times New Roman" w:eastAsia="Times New Roman" w:hAnsi="Times New Roman" w:cs="Times New Roman"/>
      <w:sz w:val="28"/>
      <w:szCs w:val="24"/>
    </w:rPr>
  </w:style>
  <w:style w:type="paragraph" w:styleId="aa">
    <w:name w:val="No Spacing"/>
    <w:aliases w:val="норма,Обя"/>
    <w:link w:val="ab"/>
    <w:qFormat/>
    <w:rsid w:val="00BE6957"/>
    <w:pPr>
      <w:spacing w:after="0" w:line="240" w:lineRule="auto"/>
    </w:pPr>
    <w:rPr>
      <w:rFonts w:ascii="Times New Roman" w:eastAsia="Times New Roman" w:hAnsi="Times New Roman" w:cs="Times New Roman"/>
      <w:sz w:val="24"/>
      <w:szCs w:val="24"/>
    </w:rPr>
  </w:style>
  <w:style w:type="character" w:customStyle="1" w:styleId="ab">
    <w:name w:val="Без интервала Знак"/>
    <w:aliases w:val="норма Знак,Обя Знак"/>
    <w:basedOn w:val="a0"/>
    <w:link w:val="aa"/>
    <w:locked/>
    <w:rsid w:val="00BE6957"/>
    <w:rPr>
      <w:rFonts w:ascii="Times New Roman" w:eastAsia="Times New Roman" w:hAnsi="Times New Roman" w:cs="Times New Roman"/>
      <w:sz w:val="24"/>
      <w:szCs w:val="24"/>
    </w:rPr>
  </w:style>
  <w:style w:type="paragraph" w:customStyle="1" w:styleId="015">
    <w:name w:val="Стиль Слева:  0 см Выступ:  15 см"/>
    <w:basedOn w:val="a"/>
    <w:rsid w:val="00BE6957"/>
    <w:pPr>
      <w:widowControl w:val="0"/>
      <w:spacing w:before="120" w:after="0" w:line="240" w:lineRule="auto"/>
      <w:ind w:left="851" w:hanging="851"/>
      <w:jc w:val="both"/>
    </w:pPr>
    <w:rPr>
      <w:rFonts w:ascii="Arial" w:eastAsia="Times New Roman" w:hAnsi="Arial" w:cs="Times New Roman"/>
      <w:snapToGrid w:val="0"/>
      <w:sz w:val="24"/>
      <w:szCs w:val="20"/>
    </w:rPr>
  </w:style>
  <w:style w:type="table" w:styleId="ac">
    <w:name w:val="Table Grid"/>
    <w:basedOn w:val="a1"/>
    <w:rsid w:val="00BE6957"/>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BE695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Верхний колонтитул Знак"/>
    <w:basedOn w:val="a0"/>
    <w:link w:val="ad"/>
    <w:uiPriority w:val="99"/>
    <w:rsid w:val="00BE6957"/>
    <w:rPr>
      <w:rFonts w:ascii="Times New Roman" w:eastAsia="Times New Roman" w:hAnsi="Times New Roman" w:cs="Times New Roman"/>
      <w:sz w:val="24"/>
      <w:szCs w:val="24"/>
      <w:lang w:eastAsia="ar-SA"/>
    </w:rPr>
  </w:style>
  <w:style w:type="character" w:customStyle="1" w:styleId="s0">
    <w:name w:val="s0"/>
    <w:rsid w:val="00BE695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BE6957"/>
    <w:pPr>
      <w:spacing w:after="160" w:line="240" w:lineRule="exact"/>
    </w:pPr>
    <w:rPr>
      <w:rFonts w:ascii="Times New Roman" w:eastAsia="Times New Roman" w:hAnsi="Times New Roman" w:cs="Times New Roman"/>
      <w:sz w:val="28"/>
      <w:szCs w:val="20"/>
      <w:lang w:val="en-US" w:eastAsia="en-US"/>
    </w:rPr>
  </w:style>
  <w:style w:type="character" w:customStyle="1" w:styleId="s1">
    <w:name w:val="s1"/>
    <w:rsid w:val="00BE6957"/>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BE6957"/>
    <w:pPr>
      <w:overflowPunct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BE6957"/>
    <w:rPr>
      <w:rFonts w:ascii="Times New Roman" w:eastAsia="Times New Roman" w:hAnsi="Times New Roman" w:cs="Times New Roman"/>
      <w:sz w:val="20"/>
      <w:szCs w:val="20"/>
    </w:rPr>
  </w:style>
  <w:style w:type="character" w:styleId="af">
    <w:name w:val="Hyperlink"/>
    <w:rsid w:val="00BE6957"/>
    <w:rPr>
      <w:rFonts w:ascii="Times New Roman" w:hAnsi="Times New Roman" w:cs="Times New Roman" w:hint="default"/>
      <w:color w:val="333399"/>
      <w:u w:val="single"/>
    </w:rPr>
  </w:style>
  <w:style w:type="paragraph" w:customStyle="1" w:styleId="af0">
    <w:name w:val="Знак Знак Знак"/>
    <w:basedOn w:val="a"/>
    <w:autoRedefine/>
    <w:rsid w:val="00BE6957"/>
    <w:pPr>
      <w:spacing w:after="160" w:line="240" w:lineRule="exact"/>
    </w:pPr>
    <w:rPr>
      <w:rFonts w:ascii="Times New Roman" w:eastAsia="SimSun" w:hAnsi="Times New Roman" w:cs="Times New Roman"/>
      <w:b/>
      <w:sz w:val="28"/>
      <w:szCs w:val="24"/>
      <w:lang w:val="en-US" w:eastAsia="en-US"/>
    </w:rPr>
  </w:style>
  <w:style w:type="paragraph" w:styleId="af1">
    <w:name w:val="List Paragraph"/>
    <w:basedOn w:val="a"/>
    <w:uiPriority w:val="34"/>
    <w:qFormat/>
    <w:rsid w:val="00BE6957"/>
    <w:pPr>
      <w:ind w:left="720"/>
      <w:contextualSpacing/>
    </w:pPr>
    <w:rPr>
      <w:rFonts w:ascii="Calibri" w:eastAsia="Calibri" w:hAnsi="Calibri" w:cs="Times New Roman"/>
      <w:lang w:eastAsia="en-US"/>
    </w:rPr>
  </w:style>
  <w:style w:type="paragraph" w:styleId="af2">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3"/>
    <w:uiPriority w:val="99"/>
    <w:rsid w:val="00BE69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2"/>
    <w:uiPriority w:val="99"/>
    <w:rsid w:val="00BE6957"/>
    <w:rPr>
      <w:rFonts w:ascii="Times New Roman" w:eastAsia="Times New Roman" w:hAnsi="Times New Roman" w:cs="Times New Roman"/>
      <w:sz w:val="24"/>
      <w:szCs w:val="24"/>
    </w:rPr>
  </w:style>
  <w:style w:type="character" w:styleId="af4">
    <w:name w:val="page number"/>
    <w:basedOn w:val="a0"/>
    <w:rsid w:val="00BE6957"/>
  </w:style>
  <w:style w:type="character" w:styleId="af5">
    <w:name w:val="Strong"/>
    <w:qFormat/>
    <w:rsid w:val="00BE6957"/>
    <w:rPr>
      <w:b/>
      <w:bCs/>
    </w:rPr>
  </w:style>
  <w:style w:type="paragraph" w:styleId="af6">
    <w:name w:val="footer"/>
    <w:basedOn w:val="a"/>
    <w:link w:val="af7"/>
    <w:uiPriority w:val="99"/>
    <w:rsid w:val="00BE6957"/>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7">
    <w:name w:val="Нижний колонтитул Знак"/>
    <w:basedOn w:val="a0"/>
    <w:link w:val="af6"/>
    <w:uiPriority w:val="99"/>
    <w:rsid w:val="00BE6957"/>
    <w:rPr>
      <w:rFonts w:ascii="Times New Roman" w:eastAsia="Times New Roman" w:hAnsi="Times New Roman" w:cs="Times New Roman"/>
      <w:sz w:val="20"/>
      <w:szCs w:val="20"/>
    </w:rPr>
  </w:style>
  <w:style w:type="character" w:customStyle="1" w:styleId="apple-converted-space">
    <w:name w:val="apple-converted-space"/>
    <w:rsid w:val="00BE6957"/>
  </w:style>
  <w:style w:type="character" w:customStyle="1" w:styleId="af8">
    <w:name w:val="Текст выноски Знак"/>
    <w:basedOn w:val="a0"/>
    <w:link w:val="af9"/>
    <w:semiHidden/>
    <w:rsid w:val="00BE6957"/>
    <w:rPr>
      <w:rFonts w:ascii="Tahoma" w:eastAsia="Batang" w:hAnsi="Tahoma" w:cs="Tahoma"/>
      <w:sz w:val="16"/>
      <w:szCs w:val="16"/>
    </w:rPr>
  </w:style>
  <w:style w:type="paragraph" w:styleId="af9">
    <w:name w:val="Balloon Text"/>
    <w:basedOn w:val="a"/>
    <w:link w:val="af8"/>
    <w:semiHidden/>
    <w:rsid w:val="00BE6957"/>
    <w:pPr>
      <w:spacing w:after="0" w:line="240" w:lineRule="auto"/>
    </w:pPr>
    <w:rPr>
      <w:rFonts w:ascii="Tahoma" w:eastAsia="Batang" w:hAnsi="Tahoma" w:cs="Tahoma"/>
      <w:sz w:val="16"/>
      <w:szCs w:val="16"/>
    </w:rPr>
  </w:style>
  <w:style w:type="character" w:customStyle="1" w:styleId="12">
    <w:name w:val="Текст выноски Знак1"/>
    <w:basedOn w:val="a0"/>
    <w:link w:val="af9"/>
    <w:semiHidden/>
    <w:rsid w:val="00BE6957"/>
    <w:rPr>
      <w:rFonts w:ascii="Tahoma" w:hAnsi="Tahoma" w:cs="Tahoma"/>
      <w:sz w:val="16"/>
      <w:szCs w:val="16"/>
    </w:rPr>
  </w:style>
  <w:style w:type="character" w:customStyle="1" w:styleId="afa">
    <w:name w:val="Основной текст Знак"/>
    <w:basedOn w:val="a0"/>
    <w:link w:val="afb"/>
    <w:semiHidden/>
    <w:rsid w:val="00BE6957"/>
    <w:rPr>
      <w:rFonts w:ascii="Times/Kazakh" w:hAnsi="Times/Kazakh"/>
      <w:smallCaps/>
      <w:sz w:val="28"/>
      <w:lang w:eastAsia="ko-KR"/>
    </w:rPr>
  </w:style>
  <w:style w:type="paragraph" w:styleId="afb">
    <w:name w:val="Body Text"/>
    <w:basedOn w:val="a"/>
    <w:link w:val="afa"/>
    <w:semiHidden/>
    <w:unhideWhenUsed/>
    <w:rsid w:val="00BE6957"/>
    <w:pPr>
      <w:spacing w:after="0" w:line="240" w:lineRule="auto"/>
      <w:jc w:val="center"/>
    </w:pPr>
    <w:rPr>
      <w:rFonts w:ascii="Times/Kazakh" w:hAnsi="Times/Kazakh"/>
      <w:smallCaps/>
      <w:sz w:val="28"/>
      <w:lang w:eastAsia="ko-KR"/>
    </w:rPr>
  </w:style>
  <w:style w:type="character" w:customStyle="1" w:styleId="13">
    <w:name w:val="Основной текст Знак1"/>
    <w:basedOn w:val="a0"/>
    <w:link w:val="afb"/>
    <w:uiPriority w:val="99"/>
    <w:semiHidden/>
    <w:rsid w:val="00BE6957"/>
  </w:style>
  <w:style w:type="character" w:customStyle="1" w:styleId="71">
    <w:name w:val="Заголовок 7 Знак1"/>
    <w:basedOn w:val="a0"/>
    <w:semiHidden/>
    <w:rsid w:val="00BE6957"/>
    <w:rPr>
      <w:rFonts w:ascii="Cambria" w:eastAsia="Times New Roman" w:hAnsi="Cambria" w:cs="Times New Roman"/>
      <w:i/>
      <w:iCs/>
      <w:color w:val="404040"/>
    </w:rPr>
  </w:style>
  <w:style w:type="character" w:customStyle="1" w:styleId="14">
    <w:name w:val="Верхний колонтитул Знак1"/>
    <w:basedOn w:val="a0"/>
    <w:uiPriority w:val="99"/>
    <w:semiHidden/>
    <w:rsid w:val="00BE6957"/>
    <w:rPr>
      <w:rFonts w:eastAsia="Batang"/>
    </w:rPr>
  </w:style>
  <w:style w:type="character" w:customStyle="1" w:styleId="15">
    <w:name w:val="Нижний колонтитул Знак1"/>
    <w:basedOn w:val="a0"/>
    <w:uiPriority w:val="99"/>
    <w:semiHidden/>
    <w:rsid w:val="00BE6957"/>
    <w:rPr>
      <w:rFonts w:eastAsia="Batang"/>
    </w:rPr>
  </w:style>
  <w:style w:type="character" w:styleId="afc">
    <w:name w:val="FollowedHyperlink"/>
    <w:basedOn w:val="a0"/>
    <w:uiPriority w:val="99"/>
    <w:semiHidden/>
    <w:unhideWhenUsed/>
    <w:rsid w:val="00BE695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27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3119</Words>
  <Characters>17779</Characters>
  <Application>Microsoft Office Word</Application>
  <DocSecurity>0</DocSecurity>
  <Lines>148</Lines>
  <Paragraphs>41</Paragraphs>
  <ScaleCrop>false</ScaleCrop>
  <Company>Reanimator Extreme Edition</Company>
  <LinksUpToDate>false</LinksUpToDate>
  <CharactersWithSpaces>20857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Гулнаш</dc:creator>
  <cp:keywords/>
  <dc:description/>
  <cp:lastModifiedBy>Гулнаш</cp:lastModifiedBy>
  <cp:revision>4</cp:revision>
  <dcterms:created xsi:type="dcterms:W3CDTF">2018-10-02T09:46:00Z</dcterms:created>
  <dcterms:modified xsi:type="dcterms:W3CDTF">2018-10-08T04:25:00Z</dcterms:modified>
</cp:coreProperties>
</file>