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6" w:rsidRDefault="00ED6BFF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863506">
        <w:rPr>
          <w:b/>
          <w:sz w:val="28"/>
          <w:szCs w:val="28"/>
          <w:lang w:val="kk-KZ"/>
        </w:rPr>
        <w:t xml:space="preserve">«Жетікөл ауылдық округінің 2021-2023 жылдарға арналған </w:t>
      </w:r>
    </w:p>
    <w:p w:rsidR="00863506" w:rsidRDefault="00B5666B" w:rsidP="00B5666B">
      <w:pPr>
        <w:tabs>
          <w:tab w:val="center" w:pos="4818"/>
          <w:tab w:val="right" w:pos="9637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863506">
        <w:rPr>
          <w:b/>
          <w:sz w:val="28"/>
          <w:szCs w:val="28"/>
          <w:lang w:val="kk-KZ"/>
        </w:rPr>
        <w:t>бюджеті тур</w:t>
      </w:r>
      <w:r w:rsidR="00B468FE">
        <w:rPr>
          <w:b/>
          <w:sz w:val="28"/>
          <w:szCs w:val="28"/>
          <w:lang w:val="kk-KZ"/>
        </w:rPr>
        <w:t>алы» Сырдария аудандық мәслихатын</w:t>
      </w:r>
      <w:r w:rsidR="00863506">
        <w:rPr>
          <w:b/>
          <w:sz w:val="28"/>
          <w:szCs w:val="28"/>
          <w:lang w:val="kk-KZ"/>
        </w:rPr>
        <w:t xml:space="preserve">ың 2020 жылғы </w:t>
      </w:r>
      <w:r>
        <w:rPr>
          <w:b/>
          <w:sz w:val="28"/>
          <w:szCs w:val="28"/>
          <w:lang w:val="kk-KZ"/>
        </w:rPr>
        <w:tab/>
      </w:r>
    </w:p>
    <w:p w:rsidR="00863506" w:rsidRDefault="00863506" w:rsidP="0086350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№485 шешіміне өзгерістер енгізу туралы</w:t>
      </w:r>
      <w:r w:rsidR="00B5666B">
        <w:rPr>
          <w:b/>
          <w:sz w:val="28"/>
          <w:szCs w:val="28"/>
          <w:lang w:val="kk-KZ"/>
        </w:rPr>
        <w:t>»</w:t>
      </w:r>
      <w:r w:rsidR="00C5445A">
        <w:rPr>
          <w:b/>
          <w:sz w:val="28"/>
          <w:szCs w:val="28"/>
          <w:lang w:val="kk-KZ"/>
        </w:rPr>
        <w:t xml:space="preserve"> Сырдария аудандық мәслихатының 2021 жылғы 17 қарашадағы №94 шешімі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863506" w:rsidRDefault="00863506" w:rsidP="008635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Сырдария аудандық мәслихаты </w:t>
      </w:r>
      <w:r>
        <w:rPr>
          <w:b/>
          <w:sz w:val="28"/>
          <w:szCs w:val="28"/>
          <w:lang w:val="kk-KZ"/>
        </w:rPr>
        <w:t>ШЕШ</w:t>
      </w:r>
      <w:r w:rsidR="007874EE"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: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«Жетікөл ауылдық округінің 2021 – 2023 жылдарға арналған бюджеті туралы» </w:t>
      </w:r>
      <w:r w:rsidR="00B468FE">
        <w:rPr>
          <w:sz w:val="28"/>
          <w:szCs w:val="28"/>
          <w:lang w:val="kk-KZ"/>
        </w:rPr>
        <w:t>Сырдария аудандық мәслихатын</w:t>
      </w:r>
      <w:r>
        <w:rPr>
          <w:sz w:val="28"/>
          <w:szCs w:val="28"/>
          <w:lang w:val="kk-KZ"/>
        </w:rPr>
        <w:t>ың 2020 жылғы 31 желтоқсандағы №485 шешіміне (нормативтік құқықтық актілерді мемлекеттік тіркеу Тізілімінде 8099 нөмірімен тіркелген, 2021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Жетікөл ауылдық округінің 2021</w:t>
      </w:r>
      <w:r w:rsidR="001C4420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2023 жылдарға арналған бюджеті            1, 2 және 3 – қосымшаларға сәйкес, оның ішінде 2021 жылға мынадай көлемдерде бекітілсін: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</w:t>
      </w:r>
      <w:r w:rsidR="00EE15F2">
        <w:rPr>
          <w:sz w:val="28"/>
          <w:lang w:val="kk-KZ"/>
        </w:rPr>
        <w:t>58050,7</w:t>
      </w:r>
      <w:r>
        <w:rPr>
          <w:sz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A32D60">
        <w:rPr>
          <w:rFonts w:eastAsia="Batang"/>
          <w:sz w:val="28"/>
          <w:szCs w:val="28"/>
          <w:lang w:val="kk-KZ"/>
        </w:rPr>
        <w:t>1591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</w:t>
      </w:r>
      <w:r>
        <w:rPr>
          <w:rFonts w:eastAsia="Batang"/>
          <w:sz w:val="28"/>
          <w:szCs w:val="28"/>
          <w:lang w:val="kk-KZ"/>
        </w:rPr>
        <w:tab/>
        <w:t xml:space="preserve">трансферттер түсімдері – </w:t>
      </w:r>
      <w:r w:rsidR="00EE15F2">
        <w:rPr>
          <w:rFonts w:eastAsia="Batang"/>
          <w:sz w:val="28"/>
          <w:szCs w:val="28"/>
          <w:lang w:val="kk-KZ"/>
        </w:rPr>
        <w:t>56645,3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EE15F2">
        <w:rPr>
          <w:rFonts w:eastAsia="Batang"/>
          <w:sz w:val="28"/>
          <w:szCs w:val="28"/>
          <w:lang w:val="kk-KZ"/>
        </w:rPr>
        <w:t>58236,3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3) таза бюджеттік кредиттеу – 0; 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863506" w:rsidRDefault="00863506" w:rsidP="00863506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ED6BFF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-185,6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</w:t>
      </w:r>
      <w:r w:rsidR="00B468FE" w:rsidRPr="00B468FE">
        <w:rPr>
          <w:sz w:val="28"/>
          <w:szCs w:val="28"/>
          <w:lang w:val="kk-KZ"/>
        </w:rPr>
        <w:t xml:space="preserve">(профицитін пайдалану) </w:t>
      </w:r>
      <w:r>
        <w:rPr>
          <w:sz w:val="28"/>
          <w:szCs w:val="28"/>
          <w:lang w:val="kk-KZ"/>
        </w:rPr>
        <w:t>–</w:t>
      </w:r>
      <w:r w:rsidR="00B468F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185,6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185,6 мың теңге.».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1 - қосымшасы осы шешімнің қосымшасына сәйкес жаңа редакцияда жазылсын.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2021 жылғы 1 қаңтардан бастап қолданысқа енгізіледі. </w:t>
      </w:r>
    </w:p>
    <w:p w:rsidR="00C915E6" w:rsidRDefault="00C915E6" w:rsidP="00863506">
      <w:pPr>
        <w:ind w:firstLine="709"/>
        <w:jc w:val="both"/>
        <w:rPr>
          <w:sz w:val="28"/>
          <w:szCs w:val="28"/>
          <w:lang w:val="kk-KZ"/>
        </w:rPr>
      </w:pPr>
    </w:p>
    <w:p w:rsidR="00C915E6" w:rsidRDefault="00C915E6" w:rsidP="00863506">
      <w:pPr>
        <w:ind w:firstLine="709"/>
        <w:jc w:val="both"/>
        <w:rPr>
          <w:sz w:val="28"/>
          <w:szCs w:val="28"/>
          <w:lang w:val="kk-KZ"/>
        </w:rPr>
      </w:pPr>
    </w:p>
    <w:p w:rsidR="00C915E6" w:rsidRDefault="00C915E6" w:rsidP="00863506">
      <w:pPr>
        <w:ind w:firstLine="709"/>
        <w:jc w:val="both"/>
        <w:rPr>
          <w:sz w:val="28"/>
          <w:szCs w:val="28"/>
          <w:lang w:val="kk-KZ"/>
        </w:rPr>
      </w:pPr>
    </w:p>
    <w:p w:rsidR="00C915E6" w:rsidRDefault="00C915E6" w:rsidP="00863506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</w:t>
      </w:r>
    </w:p>
    <w:p w:rsidR="00C915E6" w:rsidRPr="00C915E6" w:rsidRDefault="00C915E6" w:rsidP="00863506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 хатшысы                                                           Е.Әжікенов</w:t>
      </w: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C94B77" w:rsidRPr="00C94B77" w:rsidTr="0035451E">
        <w:tc>
          <w:tcPr>
            <w:tcW w:w="3832" w:type="dxa"/>
          </w:tcPr>
          <w:p w:rsidR="00C94B77" w:rsidRDefault="00C94B77" w:rsidP="0035451E">
            <w:pPr>
              <w:ind w:left="43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 xml:space="preserve">Сырдария аудандық мәслихатының </w:t>
            </w:r>
          </w:p>
          <w:p w:rsidR="00C94B77" w:rsidRDefault="00C94B77" w:rsidP="0035451E">
            <w:pPr>
              <w:ind w:left="43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2021 жылғы </w:t>
            </w:r>
          </w:p>
          <w:p w:rsidR="00C94B77" w:rsidRDefault="00C94B77" w:rsidP="0035451E">
            <w:pPr>
              <w:ind w:left="43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17 қарашадағы </w:t>
            </w:r>
          </w:p>
          <w:p w:rsidR="00C94B77" w:rsidRDefault="00C94B77" w:rsidP="0035451E">
            <w:pPr>
              <w:ind w:left="43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t xml:space="preserve">№94 </w:t>
            </w: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</w:tbl>
    <w:p w:rsidR="00C94B77" w:rsidRDefault="00C94B77" w:rsidP="00C94B77">
      <w:pPr>
        <w:jc w:val="right"/>
        <w:rPr>
          <w:i/>
          <w:sz w:val="28"/>
          <w:szCs w:val="28"/>
          <w:lang w:val="kk-KZ"/>
        </w:rPr>
      </w:pPr>
    </w:p>
    <w:p w:rsidR="00C94B77" w:rsidRDefault="00C94B77" w:rsidP="00C94B77">
      <w:pPr>
        <w:ind w:left="6379"/>
        <w:rPr>
          <w:sz w:val="28"/>
          <w:lang w:val="kk-KZ"/>
        </w:rPr>
      </w:pPr>
      <w:r>
        <w:rPr>
          <w:sz w:val="28"/>
          <w:lang w:val="kk-KZ"/>
        </w:rPr>
        <w:t xml:space="preserve">Сырдария аудандық мәслихатының </w:t>
      </w:r>
    </w:p>
    <w:p w:rsidR="00C94B77" w:rsidRPr="00E744FE" w:rsidRDefault="00C94B77" w:rsidP="00C94B77">
      <w:pPr>
        <w:ind w:left="6379"/>
        <w:rPr>
          <w:lang w:val="kk-KZ"/>
        </w:rPr>
      </w:pPr>
      <w:r>
        <w:rPr>
          <w:sz w:val="28"/>
          <w:lang w:val="kk-KZ"/>
        </w:rPr>
        <w:t xml:space="preserve">2020 жылғы </w:t>
      </w:r>
      <w:r w:rsidRPr="00E744FE">
        <w:rPr>
          <w:sz w:val="28"/>
          <w:lang w:val="kk-KZ"/>
        </w:rPr>
        <w:t>31</w:t>
      </w:r>
      <w:r>
        <w:rPr>
          <w:sz w:val="28"/>
          <w:lang w:val="kk-KZ"/>
        </w:rPr>
        <w:t xml:space="preserve"> </w:t>
      </w:r>
      <w:r w:rsidRPr="00E744FE">
        <w:rPr>
          <w:sz w:val="28"/>
          <w:lang w:val="kk-KZ"/>
        </w:rPr>
        <w:t>желтоқсандағы</w:t>
      </w:r>
    </w:p>
    <w:p w:rsidR="00C94B77" w:rsidRPr="00E744FE" w:rsidRDefault="00C94B77" w:rsidP="00C94B77">
      <w:pPr>
        <w:ind w:left="6379"/>
        <w:rPr>
          <w:sz w:val="28"/>
          <w:szCs w:val="28"/>
          <w:lang w:val="kk-KZ"/>
        </w:rPr>
      </w:pPr>
      <w:r w:rsidRPr="00E744FE">
        <w:rPr>
          <w:sz w:val="28"/>
          <w:lang w:val="kk-KZ"/>
        </w:rPr>
        <w:t>№ 4</w:t>
      </w:r>
      <w:r>
        <w:rPr>
          <w:sz w:val="28"/>
          <w:lang w:val="kk-KZ"/>
        </w:rPr>
        <w:t xml:space="preserve">85 </w:t>
      </w:r>
      <w:r>
        <w:rPr>
          <w:sz w:val="28"/>
          <w:szCs w:val="28"/>
          <w:lang w:val="kk-KZ"/>
        </w:rPr>
        <w:t>шешіміне 1-</w:t>
      </w:r>
      <w:r w:rsidRPr="00E744FE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о</w:t>
      </w:r>
      <w:r w:rsidRPr="00E744FE">
        <w:rPr>
          <w:sz w:val="28"/>
          <w:szCs w:val="28"/>
          <w:lang w:val="kk-KZ"/>
        </w:rPr>
        <w:t>сымша</w:t>
      </w:r>
    </w:p>
    <w:p w:rsidR="00C94B77" w:rsidRDefault="00C94B77" w:rsidP="00C94B77">
      <w:pPr>
        <w:jc w:val="right"/>
        <w:rPr>
          <w:i/>
          <w:sz w:val="28"/>
          <w:szCs w:val="28"/>
          <w:lang w:val="kk-KZ"/>
        </w:rPr>
      </w:pPr>
    </w:p>
    <w:p w:rsidR="00C94B77" w:rsidRDefault="00C94B77" w:rsidP="00C94B77">
      <w:pPr>
        <w:jc w:val="right"/>
        <w:rPr>
          <w:i/>
          <w:sz w:val="28"/>
          <w:szCs w:val="28"/>
          <w:lang w:val="kk-KZ"/>
        </w:rPr>
      </w:pPr>
    </w:p>
    <w:p w:rsidR="00C94B77" w:rsidRDefault="00C94B77" w:rsidP="00C94B77">
      <w:pPr>
        <w:jc w:val="right"/>
        <w:rPr>
          <w:i/>
          <w:sz w:val="28"/>
          <w:szCs w:val="28"/>
          <w:lang w:val="kk-KZ"/>
        </w:rPr>
      </w:pPr>
    </w:p>
    <w:p w:rsidR="00C94B77" w:rsidRDefault="00C94B77" w:rsidP="00C94B77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Жетікөл  ауылдық округінің 2021 жылға арналған бюджеті</w:t>
      </w:r>
    </w:p>
    <w:p w:rsidR="00C94B77" w:rsidRDefault="00C94B77" w:rsidP="00C94B7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C94B77" w:rsidTr="0035451E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        мың теңге</w:t>
            </w:r>
          </w:p>
        </w:tc>
      </w:tr>
      <w:tr w:rsidR="00C94B77" w:rsidTr="0035451E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C94B77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 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C94B77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C94B77" w:rsidTr="0035451E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58050,7</w:t>
            </w:r>
          </w:p>
        </w:tc>
      </w:tr>
      <w:tr w:rsidR="00C94B77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1591</w:t>
            </w:r>
          </w:p>
        </w:tc>
      </w:tr>
      <w:tr w:rsidR="00C94B77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Pr="00E744FE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1591</w:t>
            </w:r>
          </w:p>
        </w:tc>
      </w:tr>
      <w:tr w:rsidR="00C94B77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C94B77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Жер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</w:t>
            </w:r>
          </w:p>
        </w:tc>
      </w:tr>
      <w:tr w:rsidR="00C94B77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 кұралдарына салынатын 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1503</w:t>
            </w:r>
          </w:p>
        </w:tc>
      </w:tr>
      <w:tr w:rsidR="00C94B77" w:rsidTr="0035451E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Трансферттер түсім</w:t>
            </w:r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Pr="008F48B6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56645,3</w:t>
            </w:r>
          </w:p>
        </w:tc>
      </w:tr>
      <w:tr w:rsidR="00C94B77" w:rsidTr="0035451E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Pr="008F48B6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56645,3</w:t>
            </w:r>
          </w:p>
        </w:tc>
      </w:tr>
      <w:tr w:rsidR="00C94B77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56645,3</w:t>
            </w:r>
          </w:p>
        </w:tc>
      </w:tr>
      <w:tr w:rsidR="00C94B77" w:rsidTr="0035451E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</w:tr>
      <w:tr w:rsidR="00C94B77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 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</w:tr>
      <w:tr w:rsidR="00C94B77" w:rsidTr="0035451E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</w:tr>
      <w:tr w:rsidR="00C94B77" w:rsidTr="0035451E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94B77" w:rsidTr="0035451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58236,3</w:t>
            </w:r>
          </w:p>
        </w:tc>
      </w:tr>
      <w:tr w:rsidR="00C94B77" w:rsidTr="0035451E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Жалпы сипаттағы мемлекеттiк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24422,6</w:t>
            </w:r>
          </w:p>
        </w:tc>
      </w:tr>
      <w:tr w:rsidR="00C94B77" w:rsidTr="0035451E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24422,6</w:t>
            </w:r>
          </w:p>
        </w:tc>
      </w:tr>
      <w:tr w:rsidR="00C94B77" w:rsidTr="0035451E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23970,1</w:t>
            </w:r>
          </w:p>
        </w:tc>
      </w:tr>
      <w:tr w:rsidR="00C94B77" w:rsidTr="0035451E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452,5</w:t>
            </w:r>
          </w:p>
        </w:tc>
      </w:tr>
      <w:tr w:rsidR="00C94B77" w:rsidTr="0035451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 көмек және әлеуметтiк 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1918,3</w:t>
            </w:r>
          </w:p>
        </w:tc>
      </w:tr>
      <w:tr w:rsidR="00C94B77" w:rsidTr="0035451E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1918,3</w:t>
            </w:r>
          </w:p>
        </w:tc>
      </w:tr>
      <w:tr w:rsidR="00C94B77" w:rsidTr="0035451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 азаматтарға үйде әлеуметтік көмек 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1918,3</w:t>
            </w:r>
          </w:p>
        </w:tc>
      </w:tr>
      <w:tr w:rsidR="00C94B77" w:rsidTr="0035451E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 үй - коммуналдық 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13789,2</w:t>
            </w:r>
          </w:p>
        </w:tc>
      </w:tr>
      <w:tr w:rsidR="00C94B77" w:rsidTr="0035451E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13789,2</w:t>
            </w:r>
          </w:p>
        </w:tc>
      </w:tr>
      <w:tr w:rsidR="00C94B77" w:rsidTr="0035451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мекендердегі көшелерді 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12454,7</w:t>
            </w:r>
          </w:p>
        </w:tc>
      </w:tr>
      <w:tr w:rsidR="00C94B77" w:rsidTr="0035451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675</w:t>
            </w:r>
          </w:p>
        </w:tc>
      </w:tr>
      <w:tr w:rsidR="00C94B77" w:rsidTr="0035451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 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659,5</w:t>
            </w:r>
          </w:p>
        </w:tc>
      </w:tr>
      <w:tr w:rsidR="00C94B77" w:rsidTr="0035451E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 ақпараттық 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16655,9</w:t>
            </w:r>
          </w:p>
        </w:tc>
      </w:tr>
      <w:tr w:rsidR="00C94B77" w:rsidTr="0035451E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16655,9</w:t>
            </w:r>
          </w:p>
        </w:tc>
      </w:tr>
      <w:tr w:rsidR="00C94B77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 деңгейде мәдени-демалыс жұмысын 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16563</w:t>
            </w:r>
          </w:p>
        </w:tc>
      </w:tr>
      <w:tr w:rsidR="00C94B77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92,9</w:t>
            </w:r>
          </w:p>
        </w:tc>
      </w:tr>
      <w:tr w:rsidR="00C94B77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Pr="003F68CE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Pr="003F68CE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rPr>
                <w:lang w:val="kk-KZ" w:eastAsia="en-US"/>
              </w:rPr>
            </w:pPr>
            <w:r w:rsidRPr="002952A9">
              <w:rPr>
                <w:bCs/>
              </w:rPr>
              <w:t>Көлік және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C94B77" w:rsidRPr="003F68CE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Pr="003F68CE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7" w:rsidRPr="003F68CE" w:rsidRDefault="00C94B77" w:rsidP="0035451E">
            <w:pPr>
              <w:rPr>
                <w:bCs/>
                <w:lang w:val="kk-KZ"/>
              </w:rPr>
            </w:pPr>
            <w:r w:rsidRPr="003F68CE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C94B77" w:rsidRPr="003F68CE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Pr="003F68CE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Pr="003F68CE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7" w:rsidRPr="003F68CE" w:rsidRDefault="00C94B77" w:rsidP="0035451E">
            <w:pPr>
              <w:rPr>
                <w:lang w:val="kk-KZ"/>
              </w:rPr>
            </w:pPr>
            <w:r w:rsidRPr="003F68CE">
              <w:rPr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C94B77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3. Таза бюджеттік кредиттеу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94B77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94B77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кредиттерді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94B77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4. Қаржы активтерімен операциялар бойынша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94B77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Қаржы активтерін сатып 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94B77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C94B77" w:rsidTr="0035451E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5. Бюджет тапшылығы (профициті)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-185,6</w:t>
            </w:r>
          </w:p>
        </w:tc>
      </w:tr>
      <w:tr w:rsidR="00C94B77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C94B77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94B77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94B77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қаражаттарының пайдаланылатын 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C94B77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C94B77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7" w:rsidRDefault="00C94B77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қаражатының бос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7" w:rsidRDefault="00C94B77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</w:tbl>
    <w:p w:rsidR="00C94B77" w:rsidRDefault="00C94B77" w:rsidP="00C94B77">
      <w:pPr>
        <w:jc w:val="center"/>
        <w:rPr>
          <w:i/>
          <w:sz w:val="28"/>
          <w:szCs w:val="28"/>
          <w:lang w:val="kk-KZ"/>
        </w:rPr>
      </w:pPr>
    </w:p>
    <w:p w:rsidR="00C94B77" w:rsidRDefault="00C94B77" w:rsidP="00C94B77"/>
    <w:p w:rsidR="00C94B77" w:rsidRDefault="00C94B77" w:rsidP="00C94B77"/>
    <w:p w:rsidR="00C94B77" w:rsidRPr="00FF1D84" w:rsidRDefault="00C94B77" w:rsidP="00C94B77">
      <w:pPr>
        <w:jc w:val="center"/>
        <w:rPr>
          <w:sz w:val="28"/>
          <w:szCs w:val="28"/>
          <w:lang w:val="kk-KZ"/>
        </w:rPr>
      </w:pPr>
    </w:p>
    <w:p w:rsidR="00C94B77" w:rsidRDefault="00C94B77" w:rsidP="00934587">
      <w:pPr>
        <w:rPr>
          <w:color w:val="3399FF"/>
          <w:lang w:val="kk-KZ"/>
        </w:rPr>
      </w:pPr>
      <w:bookmarkStart w:id="0" w:name="_GoBack"/>
      <w:bookmarkEnd w:id="0"/>
    </w:p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C915E6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F6" w:rsidRDefault="003849F6">
      <w:r>
        <w:separator/>
      </w:r>
    </w:p>
  </w:endnote>
  <w:endnote w:type="continuationSeparator" w:id="0">
    <w:p w:rsidR="003849F6" w:rsidRDefault="003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F6" w:rsidRDefault="003849F6">
      <w:r>
        <w:separator/>
      </w:r>
    </w:p>
  </w:footnote>
  <w:footnote w:type="continuationSeparator" w:id="0">
    <w:p w:rsidR="003849F6" w:rsidRDefault="0038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94B77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E7CE7"/>
    <w:rsid w:val="000F48E7"/>
    <w:rsid w:val="00122330"/>
    <w:rsid w:val="001319EE"/>
    <w:rsid w:val="00143292"/>
    <w:rsid w:val="001763DE"/>
    <w:rsid w:val="0018316F"/>
    <w:rsid w:val="001A1881"/>
    <w:rsid w:val="001B61C1"/>
    <w:rsid w:val="001C4420"/>
    <w:rsid w:val="001F4925"/>
    <w:rsid w:val="001F64CB"/>
    <w:rsid w:val="002000F4"/>
    <w:rsid w:val="0020102D"/>
    <w:rsid w:val="0022101F"/>
    <w:rsid w:val="0023374B"/>
    <w:rsid w:val="00251F3F"/>
    <w:rsid w:val="0026665C"/>
    <w:rsid w:val="002A2BAC"/>
    <w:rsid w:val="002A394A"/>
    <w:rsid w:val="002B019E"/>
    <w:rsid w:val="002F11B1"/>
    <w:rsid w:val="00341898"/>
    <w:rsid w:val="00357729"/>
    <w:rsid w:val="00364E0B"/>
    <w:rsid w:val="003849F6"/>
    <w:rsid w:val="003A7BB8"/>
    <w:rsid w:val="003E3A00"/>
    <w:rsid w:val="003F241E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C5F30"/>
    <w:rsid w:val="005C7B32"/>
    <w:rsid w:val="005F582C"/>
    <w:rsid w:val="00601F94"/>
    <w:rsid w:val="00632C2A"/>
    <w:rsid w:val="006340C9"/>
    <w:rsid w:val="00642211"/>
    <w:rsid w:val="006704A4"/>
    <w:rsid w:val="0067240F"/>
    <w:rsid w:val="006B0963"/>
    <w:rsid w:val="006B6938"/>
    <w:rsid w:val="006C73A0"/>
    <w:rsid w:val="006E41F2"/>
    <w:rsid w:val="007006E3"/>
    <w:rsid w:val="007111E8"/>
    <w:rsid w:val="00720FC6"/>
    <w:rsid w:val="00731B2A"/>
    <w:rsid w:val="00732F12"/>
    <w:rsid w:val="00740441"/>
    <w:rsid w:val="007702A5"/>
    <w:rsid w:val="007767CD"/>
    <w:rsid w:val="00782A16"/>
    <w:rsid w:val="007874EE"/>
    <w:rsid w:val="007E588D"/>
    <w:rsid w:val="0081000A"/>
    <w:rsid w:val="008436CA"/>
    <w:rsid w:val="00855914"/>
    <w:rsid w:val="00863506"/>
    <w:rsid w:val="00866964"/>
    <w:rsid w:val="00867FA4"/>
    <w:rsid w:val="008858D2"/>
    <w:rsid w:val="00892E1E"/>
    <w:rsid w:val="008F22B4"/>
    <w:rsid w:val="00905EE5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2335"/>
    <w:rsid w:val="00A32D60"/>
    <w:rsid w:val="00A338BC"/>
    <w:rsid w:val="00A47D62"/>
    <w:rsid w:val="00AA225A"/>
    <w:rsid w:val="00AC76FB"/>
    <w:rsid w:val="00B12C86"/>
    <w:rsid w:val="00B2298B"/>
    <w:rsid w:val="00B468FE"/>
    <w:rsid w:val="00B5615F"/>
    <w:rsid w:val="00B5666B"/>
    <w:rsid w:val="00B61BF1"/>
    <w:rsid w:val="00B80E41"/>
    <w:rsid w:val="00B841B2"/>
    <w:rsid w:val="00B86340"/>
    <w:rsid w:val="00BE3CFA"/>
    <w:rsid w:val="00BE78CA"/>
    <w:rsid w:val="00C33D18"/>
    <w:rsid w:val="00C44E63"/>
    <w:rsid w:val="00C5445A"/>
    <w:rsid w:val="00C723BA"/>
    <w:rsid w:val="00C7780A"/>
    <w:rsid w:val="00C915E6"/>
    <w:rsid w:val="00C94B77"/>
    <w:rsid w:val="00CA1875"/>
    <w:rsid w:val="00CC7D90"/>
    <w:rsid w:val="00CD3C51"/>
    <w:rsid w:val="00CD4C2A"/>
    <w:rsid w:val="00CE6A1B"/>
    <w:rsid w:val="00D03D0C"/>
    <w:rsid w:val="00D11982"/>
    <w:rsid w:val="00D14F06"/>
    <w:rsid w:val="00DA677A"/>
    <w:rsid w:val="00DD35CD"/>
    <w:rsid w:val="00E044E8"/>
    <w:rsid w:val="00E43190"/>
    <w:rsid w:val="00E57A5B"/>
    <w:rsid w:val="00E866E0"/>
    <w:rsid w:val="00EB54A3"/>
    <w:rsid w:val="00EC3C11"/>
    <w:rsid w:val="00ED617A"/>
    <w:rsid w:val="00ED6BFF"/>
    <w:rsid w:val="00EE15F2"/>
    <w:rsid w:val="00EE1A39"/>
    <w:rsid w:val="00EE69B8"/>
    <w:rsid w:val="00F22932"/>
    <w:rsid w:val="00F525B9"/>
    <w:rsid w:val="00F56D64"/>
    <w:rsid w:val="00F6311A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947AFD-D071-4403-8146-0779F18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863506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86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45</cp:revision>
  <cp:lastPrinted>2021-11-16T12:33:00Z</cp:lastPrinted>
  <dcterms:created xsi:type="dcterms:W3CDTF">2018-09-21T12:01:00Z</dcterms:created>
  <dcterms:modified xsi:type="dcterms:W3CDTF">2021-11-29T11:45:00Z</dcterms:modified>
</cp:coreProperties>
</file>